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148" w:rsidRDefault="00447ED4">
      <w:pPr>
        <w:jc w:val="center"/>
        <w:rPr>
          <w:rFonts w:ascii="Charter BT" w:hAnsi="Charter BT"/>
          <w:b/>
          <w:bCs/>
        </w:rPr>
      </w:pPr>
      <w:r>
        <w:rPr>
          <w:noProof/>
        </w:rPr>
        <w:drawing>
          <wp:inline distT="0" distB="0" distL="0" distR="0">
            <wp:extent cx="1905000" cy="638175"/>
            <wp:effectExtent l="0" t="0" r="0" b="0"/>
            <wp:docPr id="2" name="Picture 2" descr="http://www.worldeducationgroup.com/wp-content/uploads/2011/06/Daemen-Colleg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ldeducationgroup.com/wp-content/uploads/2011/06/Daemen-College-Log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38175"/>
                    </a:xfrm>
                    <a:prstGeom prst="rect">
                      <a:avLst/>
                    </a:prstGeom>
                    <a:noFill/>
                    <a:ln>
                      <a:noFill/>
                    </a:ln>
                  </pic:spPr>
                </pic:pic>
              </a:graphicData>
            </a:graphic>
          </wp:inline>
        </w:drawing>
      </w:r>
    </w:p>
    <w:p w:rsidR="00433148" w:rsidRDefault="00433148">
      <w:pPr>
        <w:jc w:val="center"/>
        <w:rPr>
          <w:rFonts w:ascii="Charter BT" w:hAnsi="Charter BT"/>
          <w:b/>
          <w:bCs/>
        </w:rPr>
      </w:pPr>
    </w:p>
    <w:p w:rsidR="009D4553" w:rsidRDefault="005579C5">
      <w:pPr>
        <w:jc w:val="center"/>
        <w:rPr>
          <w:rFonts w:ascii="Charter BT" w:hAnsi="Charter BT"/>
          <w:b/>
          <w:bCs/>
        </w:rPr>
      </w:pPr>
      <w:r>
        <w:rPr>
          <w:rFonts w:ascii="Charter BT" w:hAnsi="Charter BT"/>
          <w:b/>
          <w:bCs/>
        </w:rPr>
        <w:t xml:space="preserve">Search and Interview </w:t>
      </w:r>
      <w:r w:rsidR="009C0E77">
        <w:rPr>
          <w:rFonts w:ascii="Charter BT" w:hAnsi="Charter BT"/>
          <w:b/>
          <w:bCs/>
        </w:rPr>
        <w:t>Guidelines Revised</w:t>
      </w:r>
      <w:r w:rsidR="006050E6">
        <w:rPr>
          <w:rFonts w:ascii="Charter BT" w:hAnsi="Charter BT"/>
          <w:b/>
          <w:bCs/>
        </w:rPr>
        <w:t xml:space="preserve"> </w:t>
      </w:r>
      <w:r w:rsidR="00077C20">
        <w:rPr>
          <w:rFonts w:ascii="Charter BT" w:hAnsi="Charter BT"/>
          <w:b/>
          <w:bCs/>
        </w:rPr>
        <w:t>June 2019</w:t>
      </w:r>
      <w:bookmarkStart w:id="0" w:name="_GoBack"/>
      <w:bookmarkEnd w:id="0"/>
    </w:p>
    <w:p w:rsidR="005579C5" w:rsidRDefault="005579C5">
      <w:pPr>
        <w:rPr>
          <w:rFonts w:ascii="Charter BT" w:hAnsi="Charter BT"/>
        </w:rPr>
      </w:pPr>
    </w:p>
    <w:p w:rsidR="005579C5" w:rsidRDefault="005579C5">
      <w:pPr>
        <w:ind w:firstLine="720"/>
        <w:rPr>
          <w:rFonts w:ascii="Charter BT" w:hAnsi="Charter BT"/>
        </w:rPr>
      </w:pPr>
      <w:r>
        <w:rPr>
          <w:rFonts w:ascii="Charter BT" w:hAnsi="Charter BT"/>
        </w:rPr>
        <w:t>All of us are aware that there are certain questions or topics of conversation that are inappropriate when interviewin</w:t>
      </w:r>
      <w:r w:rsidR="00433148">
        <w:rPr>
          <w:rFonts w:ascii="Charter BT" w:hAnsi="Charter BT"/>
        </w:rPr>
        <w:t xml:space="preserve">g.  These guidelines for hiring authorities and members of search committees provide a refresher on </w:t>
      </w:r>
      <w:r w:rsidR="002D589E">
        <w:rPr>
          <w:rFonts w:ascii="Charter BT" w:hAnsi="Charter BT"/>
        </w:rPr>
        <w:t>these</w:t>
      </w:r>
      <w:r w:rsidR="00CC71DA">
        <w:rPr>
          <w:rFonts w:ascii="Charter BT" w:hAnsi="Charter BT"/>
        </w:rPr>
        <w:t xml:space="preserve"> </w:t>
      </w:r>
      <w:r w:rsidR="009D4553">
        <w:rPr>
          <w:rFonts w:ascii="Charter BT" w:hAnsi="Charter BT"/>
        </w:rPr>
        <w:t>“do’</w:t>
      </w:r>
      <w:r>
        <w:rPr>
          <w:rFonts w:ascii="Charter BT" w:hAnsi="Charter BT"/>
        </w:rPr>
        <w:t xml:space="preserve">s and </w:t>
      </w:r>
      <w:r w:rsidR="009C0E77">
        <w:rPr>
          <w:rFonts w:ascii="Charter BT" w:hAnsi="Charter BT"/>
        </w:rPr>
        <w:t>don’ts” –</w:t>
      </w:r>
      <w:r w:rsidR="00206194">
        <w:rPr>
          <w:rFonts w:ascii="Charter BT" w:hAnsi="Charter BT"/>
        </w:rPr>
        <w:t xml:space="preserve"> including both what may seem “obvious” and </w:t>
      </w:r>
      <w:r w:rsidR="009D4553">
        <w:rPr>
          <w:rFonts w:ascii="Charter BT" w:hAnsi="Charter BT"/>
        </w:rPr>
        <w:t xml:space="preserve">also </w:t>
      </w:r>
      <w:r w:rsidR="009C0E77">
        <w:rPr>
          <w:rFonts w:ascii="Charter BT" w:hAnsi="Charter BT"/>
        </w:rPr>
        <w:t>subtler</w:t>
      </w:r>
      <w:r w:rsidR="00433148">
        <w:rPr>
          <w:rFonts w:ascii="Charter BT" w:hAnsi="Charter BT"/>
        </w:rPr>
        <w:t xml:space="preserve"> areas for awareness</w:t>
      </w:r>
      <w:r>
        <w:rPr>
          <w:rFonts w:ascii="Charter BT" w:hAnsi="Charter BT"/>
        </w:rPr>
        <w:t xml:space="preserve">.  </w:t>
      </w:r>
    </w:p>
    <w:p w:rsidR="005579C5" w:rsidRDefault="005579C5">
      <w:pPr>
        <w:ind w:firstLine="720"/>
        <w:rPr>
          <w:rFonts w:ascii="Charter BT" w:hAnsi="Charter BT"/>
        </w:rPr>
      </w:pPr>
    </w:p>
    <w:p w:rsidR="009D4553" w:rsidRPr="009D4553" w:rsidRDefault="005579C5">
      <w:pPr>
        <w:ind w:firstLine="720"/>
        <w:rPr>
          <w:rFonts w:ascii="Charter BT" w:hAnsi="Charter BT"/>
        </w:rPr>
      </w:pPr>
      <w:r>
        <w:rPr>
          <w:rFonts w:ascii="Charter BT" w:hAnsi="Charter BT"/>
        </w:rPr>
        <w:t>The ke</w:t>
      </w:r>
      <w:r w:rsidR="007E1557">
        <w:rPr>
          <w:rFonts w:ascii="Charter BT" w:hAnsi="Charter BT"/>
        </w:rPr>
        <w:t>y to avoiding missteps in interviews</w:t>
      </w:r>
      <w:r>
        <w:rPr>
          <w:rFonts w:ascii="Charter BT" w:hAnsi="Charter BT"/>
        </w:rPr>
        <w:t xml:space="preserve"> is to focus on the nature of the job and the candidate’s ability to perform successfully</w:t>
      </w:r>
      <w:r w:rsidR="00CC71DA">
        <w:rPr>
          <w:rFonts w:ascii="Charter BT" w:hAnsi="Charter BT"/>
        </w:rPr>
        <w:t>,</w:t>
      </w:r>
      <w:r w:rsidR="007E1557">
        <w:rPr>
          <w:rFonts w:ascii="Charter BT" w:hAnsi="Charter BT"/>
        </w:rPr>
        <w:t xml:space="preserve"> rather than any </w:t>
      </w:r>
      <w:r>
        <w:rPr>
          <w:rFonts w:ascii="Charter BT" w:hAnsi="Charter BT"/>
          <w:i/>
          <w:iCs/>
        </w:rPr>
        <w:t>assumptions</w:t>
      </w:r>
      <w:r>
        <w:rPr>
          <w:rFonts w:ascii="Charter BT" w:hAnsi="Charter BT"/>
        </w:rPr>
        <w:t xml:space="preserve"> </w:t>
      </w:r>
      <w:r w:rsidR="009D4553">
        <w:rPr>
          <w:rFonts w:ascii="Charter BT" w:hAnsi="Charter BT"/>
        </w:rPr>
        <w:t xml:space="preserve">you may have </w:t>
      </w:r>
      <w:r>
        <w:rPr>
          <w:rFonts w:ascii="Charter BT" w:hAnsi="Charter BT"/>
        </w:rPr>
        <w:t xml:space="preserve">about someone’s personal characteristics or personal life </w:t>
      </w:r>
      <w:r w:rsidR="009D4553">
        <w:rPr>
          <w:rFonts w:ascii="Charter BT" w:hAnsi="Charter BT"/>
        </w:rPr>
        <w:t>– whether those assumptions are your own</w:t>
      </w:r>
      <w:r w:rsidR="007E1557">
        <w:rPr>
          <w:rFonts w:ascii="Charter BT" w:hAnsi="Charter BT"/>
        </w:rPr>
        <w:t>,</w:t>
      </w:r>
      <w:r w:rsidR="009D4553">
        <w:rPr>
          <w:rFonts w:ascii="Charter BT" w:hAnsi="Charter BT"/>
        </w:rPr>
        <w:t xml:space="preserve"> or assumptions you are presuming to make on behalf of the job candidate, given where </w:t>
      </w:r>
      <w:r w:rsidR="009D4553">
        <w:rPr>
          <w:rFonts w:ascii="Charter BT" w:hAnsi="Charter BT"/>
          <w:i/>
        </w:rPr>
        <w:t xml:space="preserve">you </w:t>
      </w:r>
      <w:r w:rsidR="00062B25">
        <w:rPr>
          <w:rFonts w:ascii="Charter BT" w:hAnsi="Charter BT"/>
        </w:rPr>
        <w:t>think he or she</w:t>
      </w:r>
      <w:r w:rsidR="007E1557">
        <w:rPr>
          <w:rFonts w:ascii="Charter BT" w:hAnsi="Charter BT"/>
        </w:rPr>
        <w:t xml:space="preserve"> might be </w:t>
      </w:r>
      <w:r w:rsidR="009D4553">
        <w:rPr>
          <w:rFonts w:ascii="Charter BT" w:hAnsi="Charter BT"/>
        </w:rPr>
        <w:t xml:space="preserve">coming from personally and/or culturally. </w:t>
      </w:r>
    </w:p>
    <w:p w:rsidR="009D4553" w:rsidRDefault="009D4553">
      <w:pPr>
        <w:ind w:firstLine="720"/>
        <w:rPr>
          <w:rFonts w:ascii="Charter BT" w:hAnsi="Charter BT"/>
        </w:rPr>
      </w:pPr>
    </w:p>
    <w:p w:rsidR="005579C5" w:rsidRDefault="009D4553">
      <w:pPr>
        <w:ind w:firstLine="720"/>
        <w:rPr>
          <w:rFonts w:ascii="Charter BT" w:hAnsi="Charter BT"/>
        </w:rPr>
      </w:pPr>
      <w:r>
        <w:rPr>
          <w:rFonts w:ascii="Charter BT" w:hAnsi="Charter BT"/>
        </w:rPr>
        <w:t xml:space="preserve">Focus on the </w:t>
      </w:r>
      <w:r>
        <w:rPr>
          <w:rFonts w:ascii="Charter BT" w:hAnsi="Charter BT"/>
          <w:i/>
        </w:rPr>
        <w:t>job</w:t>
      </w:r>
      <w:r>
        <w:rPr>
          <w:rFonts w:ascii="Charter BT" w:hAnsi="Charter BT"/>
        </w:rPr>
        <w:t xml:space="preserve">. </w:t>
      </w:r>
      <w:r w:rsidR="005579C5" w:rsidRPr="009D4553">
        <w:rPr>
          <w:rFonts w:ascii="Charter BT" w:hAnsi="Charter BT"/>
        </w:rPr>
        <w:t>Find</w:t>
      </w:r>
      <w:r w:rsidR="005579C5">
        <w:rPr>
          <w:rFonts w:ascii="Charter BT" w:hAnsi="Charter BT"/>
        </w:rPr>
        <w:t xml:space="preserve"> out how fluent the candidate is wi</w:t>
      </w:r>
      <w:r w:rsidR="00433148">
        <w:rPr>
          <w:rFonts w:ascii="Charter BT" w:hAnsi="Charter BT"/>
        </w:rPr>
        <w:t>th the College’s needs</w:t>
      </w:r>
      <w:r w:rsidR="00271FA4">
        <w:rPr>
          <w:rFonts w:ascii="Charter BT" w:hAnsi="Charter BT"/>
        </w:rPr>
        <w:t xml:space="preserve"> and expectations for the position </w:t>
      </w:r>
      <w:r w:rsidR="002D589E">
        <w:rPr>
          <w:rFonts w:ascii="Charter BT" w:hAnsi="Charter BT"/>
        </w:rPr>
        <w:t xml:space="preserve">by asking pertinent questions: </w:t>
      </w:r>
      <w:r w:rsidR="005579C5">
        <w:rPr>
          <w:rFonts w:ascii="Charter BT" w:hAnsi="Charter BT"/>
        </w:rPr>
        <w:t>What are th</w:t>
      </w:r>
      <w:r w:rsidR="00271FA4">
        <w:rPr>
          <w:rFonts w:ascii="Charter BT" w:hAnsi="Charter BT"/>
        </w:rPr>
        <w:t>e key</w:t>
      </w:r>
      <w:r w:rsidR="00433148">
        <w:rPr>
          <w:rFonts w:ascii="Charter BT" w:hAnsi="Charter BT"/>
        </w:rPr>
        <w:t xml:space="preserve"> challenges for colleges </w:t>
      </w:r>
      <w:r w:rsidR="005579C5">
        <w:rPr>
          <w:rFonts w:ascii="Charter BT" w:hAnsi="Charter BT"/>
        </w:rPr>
        <w:t xml:space="preserve">today? </w:t>
      </w:r>
      <w:r w:rsidR="002D589E">
        <w:rPr>
          <w:rFonts w:ascii="Charter BT" w:hAnsi="Charter BT"/>
        </w:rPr>
        <w:t xml:space="preserve">How do you share your research interests with </w:t>
      </w:r>
      <w:r w:rsidR="009136E7">
        <w:rPr>
          <w:rFonts w:ascii="Charter BT" w:hAnsi="Charter BT"/>
        </w:rPr>
        <w:t xml:space="preserve">your </w:t>
      </w:r>
      <w:r w:rsidR="002D589E">
        <w:rPr>
          <w:rFonts w:ascii="Charter BT" w:hAnsi="Charter BT"/>
        </w:rPr>
        <w:t>student</w:t>
      </w:r>
      <w:r w:rsidR="009136E7">
        <w:rPr>
          <w:rFonts w:ascii="Charter BT" w:hAnsi="Charter BT"/>
        </w:rPr>
        <w:t>s</w:t>
      </w:r>
      <w:r w:rsidR="002D589E">
        <w:rPr>
          <w:rFonts w:ascii="Charter BT" w:hAnsi="Charter BT"/>
        </w:rPr>
        <w:t xml:space="preserve">? </w:t>
      </w:r>
      <w:r w:rsidR="005579C5">
        <w:rPr>
          <w:rFonts w:ascii="Charter BT" w:hAnsi="Charter BT"/>
        </w:rPr>
        <w:t>Can you tell me abou</w:t>
      </w:r>
      <w:r w:rsidR="00433148">
        <w:rPr>
          <w:rFonts w:ascii="Charter BT" w:hAnsi="Charter BT"/>
        </w:rPr>
        <w:t>t an experience that demonstrates</w:t>
      </w:r>
      <w:r w:rsidR="005579C5">
        <w:rPr>
          <w:rFonts w:ascii="Charter BT" w:hAnsi="Charter BT"/>
        </w:rPr>
        <w:t xml:space="preserve"> your philosophy of student service?  These are valid, job-related questions that wil</w:t>
      </w:r>
      <w:r w:rsidR="009136E7">
        <w:rPr>
          <w:rFonts w:ascii="Charter BT" w:hAnsi="Charter BT"/>
        </w:rPr>
        <w:t>l give you the answers you need.</w:t>
      </w:r>
    </w:p>
    <w:p w:rsidR="005579C5" w:rsidRDefault="005579C5">
      <w:pPr>
        <w:rPr>
          <w:rFonts w:ascii="Charter BT" w:hAnsi="Charter BT"/>
        </w:rPr>
      </w:pPr>
    </w:p>
    <w:p w:rsidR="00B44F2A" w:rsidRDefault="00271FA4" w:rsidP="00B44F2A">
      <w:pPr>
        <w:rPr>
          <w:rFonts w:ascii="Charter BT" w:hAnsi="Charter BT"/>
          <w:b/>
          <w:u w:val="single"/>
        </w:rPr>
      </w:pPr>
      <w:r w:rsidRPr="00271FA4">
        <w:rPr>
          <w:rFonts w:ascii="Charter BT" w:hAnsi="Charter BT"/>
          <w:b/>
          <w:u w:val="single"/>
        </w:rPr>
        <w:t>S</w:t>
      </w:r>
      <w:r w:rsidR="00B44F2A">
        <w:rPr>
          <w:rFonts w:ascii="Charter BT" w:hAnsi="Charter BT"/>
          <w:b/>
          <w:u w:val="single"/>
        </w:rPr>
        <w:t>OME SPECIFIC FAUX PAS – AND THEIR PREVENTION</w:t>
      </w:r>
    </w:p>
    <w:p w:rsidR="000C1895" w:rsidRDefault="000C1895" w:rsidP="00B44F2A">
      <w:pPr>
        <w:rPr>
          <w:rFonts w:ascii="Charter BT" w:hAnsi="Charter BT"/>
          <w:b/>
          <w:u w:val="single"/>
        </w:rPr>
      </w:pPr>
    </w:p>
    <w:p w:rsidR="000C1895" w:rsidRDefault="005579C5" w:rsidP="000C1895">
      <w:pPr>
        <w:rPr>
          <w:rFonts w:ascii="Charter BT" w:hAnsi="Charter BT"/>
        </w:rPr>
      </w:pPr>
      <w:r w:rsidRPr="000C1895">
        <w:rPr>
          <w:rFonts w:ascii="Charter BT" w:hAnsi="Charter BT"/>
          <w:b/>
          <w:bCs/>
          <w:color w:val="C00000"/>
        </w:rPr>
        <w:t>DON’T ASK</w:t>
      </w:r>
      <w:r>
        <w:rPr>
          <w:rFonts w:ascii="Charter BT" w:hAnsi="Charter BT"/>
          <w:b/>
          <w:bCs/>
        </w:rPr>
        <w:t xml:space="preserve">: </w:t>
      </w:r>
      <w:r>
        <w:rPr>
          <w:rFonts w:ascii="Charter BT" w:hAnsi="Charter BT"/>
          <w:b/>
          <w:bCs/>
        </w:rPr>
        <w:tab/>
      </w:r>
      <w:r>
        <w:rPr>
          <w:rFonts w:ascii="Charter BT" w:hAnsi="Charter BT"/>
        </w:rPr>
        <w:t>Do you have children?</w:t>
      </w:r>
    </w:p>
    <w:p w:rsidR="000C1895" w:rsidRDefault="00800039" w:rsidP="000C1895">
      <w:pPr>
        <w:rPr>
          <w:rFonts w:ascii="Charter BT" w:hAnsi="Charter BT"/>
        </w:rPr>
      </w:pPr>
      <w:r>
        <w:rPr>
          <w:rFonts w:ascii="Charter BT" w:hAnsi="Charter BT"/>
        </w:rPr>
        <w:tab/>
        <w:t xml:space="preserve">Or </w:t>
      </w:r>
      <w:r w:rsidR="005579C5">
        <w:rPr>
          <w:rFonts w:ascii="Charter BT" w:hAnsi="Charter BT"/>
        </w:rPr>
        <w:t>any variations on this theme:  How many children?  Do you plan to have (more) children?  Will you continue to work after you have children?</w:t>
      </w:r>
    </w:p>
    <w:p w:rsidR="000C1895" w:rsidRDefault="000C1895" w:rsidP="000C1895">
      <w:pPr>
        <w:rPr>
          <w:rFonts w:ascii="Charter BT" w:hAnsi="Charter BT"/>
        </w:rPr>
      </w:pPr>
      <w:r>
        <w:rPr>
          <w:rFonts w:ascii="Charter BT" w:hAnsi="Charter BT"/>
        </w:rPr>
        <w:tab/>
      </w:r>
      <w:r w:rsidR="00800039">
        <w:rPr>
          <w:rFonts w:ascii="Charter BT" w:hAnsi="Charter BT"/>
        </w:rPr>
        <w:t>A</w:t>
      </w:r>
      <w:r w:rsidR="005579C5">
        <w:rPr>
          <w:rFonts w:ascii="Charter BT" w:hAnsi="Charter BT"/>
        </w:rPr>
        <w:t>nd don’t t</w:t>
      </w:r>
      <w:r w:rsidR="00062B25">
        <w:rPr>
          <w:rFonts w:ascii="Charter BT" w:hAnsi="Charter BT"/>
        </w:rPr>
        <w:t>ry to be sneaky either</w:t>
      </w:r>
      <w:r w:rsidR="009C0E77">
        <w:rPr>
          <w:rFonts w:ascii="Charter BT" w:hAnsi="Charter BT"/>
        </w:rPr>
        <w:t>: “</w:t>
      </w:r>
      <w:r w:rsidR="00062B25">
        <w:rPr>
          <w:rFonts w:ascii="Charter BT" w:hAnsi="Charter BT"/>
        </w:rPr>
        <w:t>Am I the only one whose kids text me with silly questions all day long?”</w:t>
      </w:r>
    </w:p>
    <w:p w:rsidR="000C1895" w:rsidRDefault="000C1895" w:rsidP="000C1895">
      <w:pPr>
        <w:rPr>
          <w:rFonts w:ascii="Charter BT" w:hAnsi="Charter BT"/>
        </w:rPr>
      </w:pPr>
    </w:p>
    <w:p w:rsidR="000C1895" w:rsidRDefault="000C1895" w:rsidP="000C1895">
      <w:pPr>
        <w:rPr>
          <w:rFonts w:ascii="Charter BT" w:hAnsi="Charter BT"/>
        </w:rPr>
      </w:pPr>
      <w:r>
        <w:rPr>
          <w:rFonts w:ascii="Charter BT" w:hAnsi="Charter BT"/>
          <w:b/>
          <w:bCs/>
        </w:rPr>
        <w:tab/>
      </w:r>
      <w:r w:rsidR="00800039" w:rsidRPr="000C1895">
        <w:rPr>
          <w:rFonts w:ascii="Charter BT" w:hAnsi="Charter BT"/>
          <w:b/>
          <w:bCs/>
          <w:color w:val="0070C0"/>
        </w:rPr>
        <w:t>D</w:t>
      </w:r>
      <w:r w:rsidR="005579C5" w:rsidRPr="000C1895">
        <w:rPr>
          <w:rFonts w:ascii="Charter BT" w:hAnsi="Charter BT"/>
          <w:b/>
          <w:bCs/>
          <w:color w:val="0070C0"/>
        </w:rPr>
        <w:t>O ASK</w:t>
      </w:r>
      <w:r w:rsidR="005579C5">
        <w:rPr>
          <w:rFonts w:ascii="Charter BT" w:hAnsi="Charter BT"/>
          <w:b/>
          <w:bCs/>
        </w:rPr>
        <w:t>:</w:t>
      </w:r>
      <w:r>
        <w:rPr>
          <w:rFonts w:ascii="Charter BT" w:hAnsi="Charter BT"/>
          <w:b/>
          <w:bCs/>
        </w:rPr>
        <w:t xml:space="preserve">  </w:t>
      </w:r>
      <w:r w:rsidR="00271FA4">
        <w:rPr>
          <w:rFonts w:ascii="Charter BT" w:hAnsi="Charter BT"/>
        </w:rPr>
        <w:t>Our regular</w:t>
      </w:r>
      <w:r w:rsidR="00062B25">
        <w:rPr>
          <w:rFonts w:ascii="Charter BT" w:hAnsi="Charter BT"/>
        </w:rPr>
        <w:t xml:space="preserve"> office</w:t>
      </w:r>
      <w:r w:rsidR="005579C5">
        <w:rPr>
          <w:rFonts w:ascii="Charter BT" w:hAnsi="Charter BT"/>
        </w:rPr>
        <w:t xml:space="preserve"> hours are 8:30 a.m. to 4:30 p.m.  </w:t>
      </w:r>
      <w:r>
        <w:rPr>
          <w:rFonts w:ascii="Charter BT" w:hAnsi="Charter BT"/>
        </w:rPr>
        <w:t>Are you typically</w:t>
      </w:r>
      <w:r w:rsidR="00CC71DA">
        <w:rPr>
          <w:rFonts w:ascii="Charter BT" w:hAnsi="Charter BT"/>
        </w:rPr>
        <w:t xml:space="preserve"> </w:t>
      </w:r>
      <w:r w:rsidR="00062B25">
        <w:rPr>
          <w:rFonts w:ascii="Charter BT" w:hAnsi="Charter BT"/>
        </w:rPr>
        <w:t>available during those</w:t>
      </w:r>
      <w:r w:rsidR="00800039">
        <w:rPr>
          <w:rFonts w:ascii="Charter BT" w:hAnsi="Charter BT"/>
        </w:rPr>
        <w:t xml:space="preserve"> hours?</w:t>
      </w:r>
    </w:p>
    <w:p w:rsidR="000C1895" w:rsidRDefault="000C1895" w:rsidP="000C1895">
      <w:pPr>
        <w:rPr>
          <w:rFonts w:ascii="Charter BT" w:hAnsi="Charter BT"/>
        </w:rPr>
      </w:pPr>
    </w:p>
    <w:p w:rsidR="000C1895" w:rsidRDefault="000C1895" w:rsidP="000C1895">
      <w:pPr>
        <w:rPr>
          <w:rFonts w:ascii="Charter BT" w:hAnsi="Charter BT"/>
        </w:rPr>
      </w:pPr>
      <w:r>
        <w:rPr>
          <w:rFonts w:ascii="Charter BT" w:hAnsi="Charter BT"/>
        </w:rPr>
        <w:tab/>
      </w:r>
      <w:r w:rsidR="005579C5">
        <w:rPr>
          <w:rFonts w:ascii="Charter BT" w:hAnsi="Charter BT"/>
        </w:rPr>
        <w:t>This position requires s</w:t>
      </w:r>
      <w:r w:rsidR="00271FA4">
        <w:rPr>
          <w:rFonts w:ascii="Charter BT" w:hAnsi="Charter BT"/>
        </w:rPr>
        <w:t>ome evening and weekend work (o</w:t>
      </w:r>
      <w:r w:rsidR="005579C5">
        <w:rPr>
          <w:rFonts w:ascii="Charter BT" w:hAnsi="Charter BT"/>
        </w:rPr>
        <w:t>r</w:t>
      </w:r>
      <w:r w:rsidR="00271FA4">
        <w:rPr>
          <w:rFonts w:ascii="Charter BT" w:hAnsi="Charter BT"/>
        </w:rPr>
        <w:t xml:space="preserve"> </w:t>
      </w:r>
      <w:r w:rsidR="00CC71DA">
        <w:rPr>
          <w:rFonts w:ascii="Charter BT" w:hAnsi="Charter BT"/>
        </w:rPr>
        <w:t>regular travel).</w:t>
      </w:r>
      <w:r w:rsidR="00800039">
        <w:rPr>
          <w:rFonts w:ascii="Charter BT" w:hAnsi="Charter BT"/>
        </w:rPr>
        <w:t xml:space="preserve">  Would this pose any difficulty for you?</w:t>
      </w:r>
    </w:p>
    <w:p w:rsidR="000C1895" w:rsidRDefault="000C1895" w:rsidP="000C1895">
      <w:pPr>
        <w:rPr>
          <w:rFonts w:ascii="Charter BT" w:hAnsi="Charter BT"/>
        </w:rPr>
      </w:pPr>
    </w:p>
    <w:p w:rsidR="000C1895" w:rsidRDefault="000C1895" w:rsidP="000C1895">
      <w:pPr>
        <w:rPr>
          <w:rFonts w:ascii="Charter BT" w:hAnsi="Charter BT"/>
        </w:rPr>
      </w:pPr>
      <w:r>
        <w:rPr>
          <w:rFonts w:ascii="Charter BT" w:hAnsi="Charter BT"/>
        </w:rPr>
        <w:tab/>
      </w:r>
      <w:r w:rsidR="005579C5">
        <w:rPr>
          <w:rFonts w:ascii="Charter BT" w:hAnsi="Charter BT"/>
        </w:rPr>
        <w:t>We are looking for stability and continuity in this area.  How</w:t>
      </w:r>
      <w:r>
        <w:rPr>
          <w:rFonts w:ascii="Charter BT" w:hAnsi="Charter BT"/>
        </w:rPr>
        <w:t xml:space="preserve"> </w:t>
      </w:r>
      <w:r w:rsidR="005579C5">
        <w:rPr>
          <w:rFonts w:ascii="Charter BT" w:hAnsi="Charter BT"/>
        </w:rPr>
        <w:t>would you perceive your commitment to this position if you are hired?</w:t>
      </w:r>
    </w:p>
    <w:p w:rsidR="000C1895" w:rsidRDefault="000C1895" w:rsidP="000C1895">
      <w:pPr>
        <w:rPr>
          <w:rFonts w:ascii="Charter BT" w:hAnsi="Charter BT"/>
        </w:rPr>
      </w:pPr>
    </w:p>
    <w:p w:rsidR="000C1895" w:rsidRDefault="005579C5" w:rsidP="000C1895">
      <w:pPr>
        <w:rPr>
          <w:rFonts w:ascii="Charter BT" w:hAnsi="Charter BT"/>
        </w:rPr>
      </w:pPr>
      <w:r w:rsidRPr="000C1895">
        <w:rPr>
          <w:rFonts w:ascii="Charter BT" w:hAnsi="Charter BT"/>
          <w:b/>
          <w:bCs/>
          <w:color w:val="C00000"/>
        </w:rPr>
        <w:t>DON’T ASK</w:t>
      </w:r>
      <w:r w:rsidRPr="006E77D0">
        <w:rPr>
          <w:rFonts w:ascii="Charter BT" w:hAnsi="Charter BT"/>
          <w:b/>
          <w:bCs/>
        </w:rPr>
        <w:t xml:space="preserve">: </w:t>
      </w:r>
      <w:r w:rsidR="00271FA4">
        <w:rPr>
          <w:rFonts w:ascii="Charter BT" w:hAnsi="Charter BT"/>
        </w:rPr>
        <w:t xml:space="preserve">Are you married?  </w:t>
      </w:r>
      <w:r w:rsidR="00062B25">
        <w:rPr>
          <w:rFonts w:ascii="Charter BT" w:hAnsi="Charter BT"/>
        </w:rPr>
        <w:t>Do you have a partner</w:t>
      </w:r>
      <w:r w:rsidRPr="006E77D0">
        <w:rPr>
          <w:rFonts w:ascii="Charter BT" w:hAnsi="Charter BT"/>
        </w:rPr>
        <w:t xml:space="preserve">? </w:t>
      </w:r>
      <w:r w:rsidR="006E77D0" w:rsidRPr="006E77D0">
        <w:rPr>
          <w:rFonts w:ascii="Charter BT" w:hAnsi="Charter BT"/>
        </w:rPr>
        <w:t xml:space="preserve">  </w:t>
      </w:r>
    </w:p>
    <w:p w:rsidR="000C1895" w:rsidRDefault="000C1895" w:rsidP="000C1895">
      <w:pPr>
        <w:rPr>
          <w:rFonts w:ascii="Charter BT" w:hAnsi="Charter BT"/>
        </w:rPr>
      </w:pPr>
    </w:p>
    <w:p w:rsidR="000C1895" w:rsidRDefault="000C1895" w:rsidP="000C1895">
      <w:pPr>
        <w:rPr>
          <w:rFonts w:ascii="Charter BT" w:hAnsi="Charter BT"/>
        </w:rPr>
      </w:pPr>
      <w:r>
        <w:rPr>
          <w:rFonts w:ascii="Charter BT" w:hAnsi="Charter BT"/>
          <w:b/>
          <w:bCs/>
        </w:rPr>
        <w:lastRenderedPageBreak/>
        <w:tab/>
      </w:r>
      <w:r w:rsidR="005579C5" w:rsidRPr="000C1895">
        <w:rPr>
          <w:rFonts w:ascii="Charter BT" w:hAnsi="Charter BT"/>
          <w:b/>
          <w:bCs/>
          <w:color w:val="0070C0"/>
        </w:rPr>
        <w:t>DO ASK</w:t>
      </w:r>
      <w:r w:rsidR="005579C5">
        <w:rPr>
          <w:rFonts w:ascii="Charter BT" w:hAnsi="Charter BT"/>
          <w:b/>
          <w:bCs/>
        </w:rPr>
        <w:t xml:space="preserve"> – YOURSELF:  </w:t>
      </w:r>
      <w:r w:rsidR="005579C5">
        <w:rPr>
          <w:rFonts w:ascii="Charter BT" w:hAnsi="Charter BT"/>
        </w:rPr>
        <w:t xml:space="preserve">Why do you </w:t>
      </w:r>
      <w:r>
        <w:rPr>
          <w:rFonts w:ascii="Charter BT" w:hAnsi="Charter BT"/>
        </w:rPr>
        <w:t>want to know?  If your interest r</w:t>
      </w:r>
      <w:r w:rsidR="005579C5">
        <w:rPr>
          <w:rFonts w:ascii="Charter BT" w:hAnsi="Charter BT"/>
        </w:rPr>
        <w:t>elates to the candidate’s commitment to the position, see the “DO ASK” questions above.  If you’re just making conversation (or being nosy), the candidate will probably satisfy your curiosity eventu</w:t>
      </w:r>
      <w:r w:rsidR="007E1557">
        <w:rPr>
          <w:rFonts w:ascii="Charter BT" w:hAnsi="Charter BT"/>
        </w:rPr>
        <w:t>ally, whether pre- or post-hire.</w:t>
      </w:r>
    </w:p>
    <w:p w:rsidR="000C1895" w:rsidRDefault="000C1895" w:rsidP="000C1895">
      <w:pPr>
        <w:rPr>
          <w:rFonts w:ascii="Charter BT" w:hAnsi="Charter BT"/>
        </w:rPr>
      </w:pPr>
    </w:p>
    <w:p w:rsidR="000C1895" w:rsidRDefault="000C1895" w:rsidP="000C1895">
      <w:pPr>
        <w:rPr>
          <w:rFonts w:ascii="Charter BT" w:hAnsi="Charter BT"/>
        </w:rPr>
      </w:pPr>
      <w:r>
        <w:rPr>
          <w:rFonts w:ascii="Charter BT" w:hAnsi="Charter BT"/>
          <w:b/>
          <w:bCs/>
        </w:rPr>
        <w:tab/>
      </w:r>
      <w:r w:rsidR="005579C5" w:rsidRPr="000C1895">
        <w:rPr>
          <w:rFonts w:ascii="Charter BT" w:hAnsi="Charter BT"/>
          <w:b/>
          <w:bCs/>
          <w:color w:val="7030A0"/>
        </w:rPr>
        <w:t>CLARIFICATION:</w:t>
      </w:r>
      <w:r w:rsidR="005579C5" w:rsidRPr="006E77D0">
        <w:rPr>
          <w:rFonts w:ascii="Charter BT" w:hAnsi="Charter BT"/>
        </w:rPr>
        <w:t xml:space="preserve">   Or</w:t>
      </w:r>
      <w:r w:rsidR="007E1557">
        <w:rPr>
          <w:rFonts w:ascii="Charter BT" w:hAnsi="Charter BT"/>
        </w:rPr>
        <w:t>ganizations are</w:t>
      </w:r>
      <w:r w:rsidR="005579C5" w:rsidRPr="006E77D0">
        <w:rPr>
          <w:rFonts w:ascii="Charter BT" w:hAnsi="Charter BT"/>
        </w:rPr>
        <w:t xml:space="preserve"> rightly concerned about accom</w:t>
      </w:r>
      <w:r w:rsidR="007E1557">
        <w:rPr>
          <w:rFonts w:ascii="Charter BT" w:hAnsi="Charter BT"/>
        </w:rPr>
        <w:t xml:space="preserve">modating the professional needs of both parties in a </w:t>
      </w:r>
      <w:r w:rsidR="00062B25">
        <w:rPr>
          <w:rFonts w:ascii="Charter BT" w:hAnsi="Charter BT"/>
        </w:rPr>
        <w:t>couple; such concerns</w:t>
      </w:r>
      <w:r w:rsidR="005579C5" w:rsidRPr="006E77D0">
        <w:rPr>
          <w:rFonts w:ascii="Charter BT" w:hAnsi="Charter BT"/>
        </w:rPr>
        <w:t xml:space="preserve"> can indeed </w:t>
      </w:r>
      <w:r w:rsidR="007E1557">
        <w:rPr>
          <w:rFonts w:ascii="Charter BT" w:hAnsi="Charter BT"/>
        </w:rPr>
        <w:t>be significant for a family</w:t>
      </w:r>
      <w:r w:rsidR="005579C5" w:rsidRPr="006E77D0">
        <w:rPr>
          <w:rFonts w:ascii="Charter BT" w:hAnsi="Charter BT"/>
        </w:rPr>
        <w:t xml:space="preserve"> contemplating a move to a new geographical area.  The key here is to let the </w:t>
      </w:r>
      <w:r w:rsidR="005579C5" w:rsidRPr="006E77D0">
        <w:rPr>
          <w:rFonts w:ascii="Charter BT" w:hAnsi="Charter BT"/>
          <w:i/>
          <w:iCs/>
        </w:rPr>
        <w:t>candidate</w:t>
      </w:r>
      <w:r w:rsidR="00062B25">
        <w:rPr>
          <w:rFonts w:ascii="Charter BT" w:hAnsi="Charter BT"/>
        </w:rPr>
        <w:t xml:space="preserve"> bring up the topic</w:t>
      </w:r>
      <w:r w:rsidR="005579C5" w:rsidRPr="006E77D0">
        <w:rPr>
          <w:rFonts w:ascii="Charter BT" w:hAnsi="Charter BT"/>
        </w:rPr>
        <w:t xml:space="preserve"> – at that point, discussion is appropriat</w:t>
      </w:r>
      <w:r w:rsidR="009136E7">
        <w:rPr>
          <w:rFonts w:ascii="Charter BT" w:hAnsi="Charter BT"/>
        </w:rPr>
        <w:t>e.</w:t>
      </w:r>
    </w:p>
    <w:p w:rsidR="000C1895" w:rsidRDefault="000C1895" w:rsidP="000C1895">
      <w:pPr>
        <w:rPr>
          <w:rFonts w:ascii="Charter BT" w:hAnsi="Charter BT"/>
        </w:rPr>
      </w:pPr>
    </w:p>
    <w:p w:rsidR="005579C5" w:rsidRDefault="009136E7" w:rsidP="000C1895">
      <w:pPr>
        <w:rPr>
          <w:rFonts w:ascii="Charter BT" w:hAnsi="Charter BT"/>
        </w:rPr>
      </w:pPr>
      <w:r w:rsidRPr="000C1895">
        <w:rPr>
          <w:rFonts w:ascii="Charter BT" w:hAnsi="Charter BT"/>
          <w:b/>
          <w:bCs/>
          <w:color w:val="C00000"/>
        </w:rPr>
        <w:t>D</w:t>
      </w:r>
      <w:r w:rsidR="005579C5" w:rsidRPr="000C1895">
        <w:rPr>
          <w:rFonts w:ascii="Charter BT" w:hAnsi="Charter BT"/>
          <w:b/>
          <w:bCs/>
          <w:color w:val="C00000"/>
        </w:rPr>
        <w:t>ON’T ASK</w:t>
      </w:r>
      <w:r w:rsidR="005579C5">
        <w:rPr>
          <w:rFonts w:ascii="Charter BT" w:hAnsi="Charter BT"/>
          <w:b/>
          <w:bCs/>
        </w:rPr>
        <w:t xml:space="preserve">: </w:t>
      </w:r>
      <w:r w:rsidR="000C1895">
        <w:rPr>
          <w:rFonts w:ascii="Charter BT" w:hAnsi="Charter BT"/>
        </w:rPr>
        <w:t xml:space="preserve"> Just so you know, you’d be OK with </w:t>
      </w:r>
      <w:r w:rsidR="00062B25">
        <w:rPr>
          <w:rFonts w:ascii="Charter BT" w:hAnsi="Charter BT"/>
        </w:rPr>
        <w:t>reporting to</w:t>
      </w:r>
      <w:r w:rsidR="005579C5">
        <w:rPr>
          <w:rFonts w:ascii="Charter BT" w:hAnsi="Charter BT"/>
        </w:rPr>
        <w:t xml:space="preserve"> a</w:t>
      </w:r>
    </w:p>
    <w:p w:rsidR="005579C5" w:rsidRDefault="00800039" w:rsidP="00800039">
      <w:pPr>
        <w:ind w:left="720"/>
        <w:rPr>
          <w:rFonts w:ascii="Charter BT" w:hAnsi="Charter BT"/>
        </w:rPr>
      </w:pPr>
      <w:r>
        <w:rPr>
          <w:rFonts w:ascii="Charter BT" w:hAnsi="Charter BT"/>
        </w:rPr>
        <w:tab/>
        <w:t xml:space="preserve">gay </w:t>
      </w:r>
    </w:p>
    <w:p w:rsidR="00800039" w:rsidRDefault="000C1895" w:rsidP="00800039">
      <w:pPr>
        <w:ind w:left="720"/>
        <w:rPr>
          <w:rFonts w:ascii="Charter BT" w:hAnsi="Charter BT"/>
        </w:rPr>
      </w:pPr>
      <w:r>
        <w:rPr>
          <w:rFonts w:ascii="Charter BT" w:hAnsi="Charter BT"/>
        </w:rPr>
        <w:tab/>
        <w:t xml:space="preserve">       </w:t>
      </w:r>
      <w:r w:rsidR="00800039">
        <w:rPr>
          <w:rFonts w:ascii="Charter BT" w:hAnsi="Charter BT"/>
        </w:rPr>
        <w:t>Latino</w:t>
      </w:r>
    </w:p>
    <w:p w:rsidR="005579C5" w:rsidRDefault="000C1895">
      <w:pPr>
        <w:ind w:left="720" w:firstLine="720"/>
        <w:rPr>
          <w:rFonts w:ascii="Charter BT" w:hAnsi="Charter BT"/>
        </w:rPr>
      </w:pPr>
      <w:r>
        <w:rPr>
          <w:rFonts w:ascii="Charter BT" w:hAnsi="Charter BT"/>
        </w:rPr>
        <w:tab/>
        <w:t xml:space="preserve">  </w:t>
      </w:r>
      <w:r w:rsidR="00062B25">
        <w:rPr>
          <w:rFonts w:ascii="Charter BT" w:hAnsi="Charter BT"/>
        </w:rPr>
        <w:t>supervisor</w:t>
      </w:r>
    </w:p>
    <w:p w:rsidR="005579C5" w:rsidRDefault="000C1895">
      <w:pPr>
        <w:ind w:left="720" w:firstLine="720"/>
        <w:rPr>
          <w:rFonts w:ascii="Charter BT" w:hAnsi="Charter BT"/>
        </w:rPr>
      </w:pPr>
      <w:r>
        <w:rPr>
          <w:rFonts w:ascii="Charter BT" w:hAnsi="Charter BT"/>
        </w:rPr>
        <w:tab/>
      </w:r>
      <w:r w:rsidR="00800039">
        <w:rPr>
          <w:rFonts w:ascii="Charter BT" w:hAnsi="Charter BT"/>
        </w:rPr>
        <w:tab/>
      </w:r>
      <w:r>
        <w:rPr>
          <w:rFonts w:ascii="Charter BT" w:hAnsi="Charter BT"/>
        </w:rPr>
        <w:t xml:space="preserve"> with a disability </w:t>
      </w:r>
    </w:p>
    <w:p w:rsidR="005579C5" w:rsidRDefault="000C1895">
      <w:pPr>
        <w:ind w:left="720" w:firstLine="720"/>
        <w:rPr>
          <w:rFonts w:ascii="Charter BT" w:hAnsi="Charter BT"/>
        </w:rPr>
      </w:pPr>
      <w:r>
        <w:rPr>
          <w:rFonts w:ascii="Charter BT" w:hAnsi="Charter BT"/>
        </w:rPr>
        <w:tab/>
      </w:r>
      <w:r>
        <w:rPr>
          <w:rFonts w:ascii="Charter BT" w:hAnsi="Charter BT"/>
        </w:rPr>
        <w:tab/>
      </w:r>
      <w:r>
        <w:rPr>
          <w:rFonts w:ascii="Charter BT" w:hAnsi="Charter BT"/>
        </w:rPr>
        <w:tab/>
        <w:t xml:space="preserve">      </w:t>
      </w:r>
      <w:r w:rsidR="005579C5">
        <w:rPr>
          <w:rFonts w:ascii="Charter BT" w:hAnsi="Charter BT"/>
        </w:rPr>
        <w:t>who is younger than you are</w:t>
      </w:r>
      <w:r w:rsidR="000311E8">
        <w:rPr>
          <w:rFonts w:ascii="Charter BT" w:hAnsi="Charter BT"/>
        </w:rPr>
        <w:t>, right</w:t>
      </w:r>
      <w:r w:rsidR="005579C5">
        <w:rPr>
          <w:rFonts w:ascii="Charter BT" w:hAnsi="Charter BT"/>
        </w:rPr>
        <w:t>?</w:t>
      </w:r>
    </w:p>
    <w:p w:rsidR="005579C5" w:rsidRDefault="005579C5">
      <w:pPr>
        <w:rPr>
          <w:rFonts w:ascii="Charter BT" w:hAnsi="Charter BT"/>
        </w:rPr>
      </w:pPr>
    </w:p>
    <w:p w:rsidR="005579C5" w:rsidRDefault="00062B25">
      <w:pPr>
        <w:rPr>
          <w:rFonts w:ascii="Charter BT" w:hAnsi="Charter BT"/>
        </w:rPr>
      </w:pPr>
      <w:r>
        <w:rPr>
          <w:rFonts w:ascii="Charter BT" w:hAnsi="Charter BT"/>
        </w:rPr>
        <w:t xml:space="preserve">The </w:t>
      </w:r>
      <w:r w:rsidR="005579C5">
        <w:rPr>
          <w:rFonts w:ascii="Charter BT" w:hAnsi="Charter BT"/>
        </w:rPr>
        <w:t>principle here is</w:t>
      </w:r>
      <w:r>
        <w:rPr>
          <w:rFonts w:ascii="Charter BT" w:hAnsi="Charter BT"/>
        </w:rPr>
        <w:t xml:space="preserve"> simple:</w:t>
      </w:r>
      <w:r w:rsidR="005579C5">
        <w:rPr>
          <w:rFonts w:ascii="Charter BT" w:hAnsi="Charter BT"/>
        </w:rPr>
        <w:t xml:space="preserve"> no one </w:t>
      </w:r>
      <w:r w:rsidR="009C0E77">
        <w:rPr>
          <w:rFonts w:ascii="Charter BT" w:hAnsi="Charter BT"/>
          <w:i/>
          <w:iCs/>
        </w:rPr>
        <w:t>should</w:t>
      </w:r>
      <w:r w:rsidR="009C0E77">
        <w:rPr>
          <w:rFonts w:ascii="Charter BT" w:hAnsi="Charter BT"/>
        </w:rPr>
        <w:t xml:space="preserve"> have</w:t>
      </w:r>
      <w:r w:rsidR="005579C5">
        <w:rPr>
          <w:rFonts w:ascii="Charter BT" w:hAnsi="Charter BT"/>
        </w:rPr>
        <w:t xml:space="preserve"> a “problem” working </w:t>
      </w:r>
    </w:p>
    <w:p w:rsidR="005579C5" w:rsidRDefault="005579C5" w:rsidP="002B6ECA">
      <w:pPr>
        <w:rPr>
          <w:rFonts w:ascii="Charter BT" w:hAnsi="Charter BT"/>
        </w:rPr>
      </w:pPr>
      <w:r>
        <w:rPr>
          <w:rFonts w:ascii="Charter BT" w:hAnsi="Charter BT"/>
        </w:rPr>
        <w:t xml:space="preserve">with someone “different” from herself – which is why it is inappropriate to </w:t>
      </w:r>
      <w:r w:rsidR="002B6ECA">
        <w:rPr>
          <w:rFonts w:ascii="Charter BT" w:hAnsi="Charter BT"/>
        </w:rPr>
        <w:t>r</w:t>
      </w:r>
      <w:r w:rsidR="00062B25">
        <w:rPr>
          <w:rFonts w:ascii="Charter BT" w:hAnsi="Charter BT"/>
        </w:rPr>
        <w:t>aise such questions</w:t>
      </w:r>
      <w:r>
        <w:rPr>
          <w:rFonts w:ascii="Charter BT" w:hAnsi="Charter BT"/>
        </w:rPr>
        <w:t xml:space="preserve"> (or again, to exclude a qualified </w:t>
      </w:r>
      <w:r w:rsidRPr="00CC71DA">
        <w:rPr>
          <w:rFonts w:ascii="Charter BT" w:hAnsi="Charter BT"/>
          <w:iCs/>
        </w:rPr>
        <w:t>applicant</w:t>
      </w:r>
      <w:r>
        <w:rPr>
          <w:rFonts w:ascii="Charter BT" w:hAnsi="Charter BT"/>
          <w:i/>
          <w:iCs/>
        </w:rPr>
        <w:t xml:space="preserve"> </w:t>
      </w:r>
      <w:r>
        <w:rPr>
          <w:rFonts w:ascii="Charter BT" w:hAnsi="Charter BT"/>
        </w:rPr>
        <w:t xml:space="preserve">from further consideration based on how you </w:t>
      </w:r>
      <w:r w:rsidR="00CF18CE">
        <w:rPr>
          <w:rFonts w:ascii="Charter BT" w:hAnsi="Charter BT"/>
          <w:i/>
          <w:iCs/>
        </w:rPr>
        <w:t>think</w:t>
      </w:r>
      <w:r>
        <w:rPr>
          <w:rFonts w:ascii="Charter BT" w:hAnsi="Charter BT"/>
        </w:rPr>
        <w:t xml:space="preserve"> the applicant would feel).</w:t>
      </w:r>
    </w:p>
    <w:p w:rsidR="00062B25" w:rsidRDefault="005579C5" w:rsidP="00062B25">
      <w:pPr>
        <w:rPr>
          <w:rFonts w:ascii="Charter BT" w:hAnsi="Charter BT"/>
        </w:rPr>
      </w:pPr>
      <w:r>
        <w:rPr>
          <w:rFonts w:ascii="Charter BT" w:hAnsi="Charter BT"/>
        </w:rPr>
        <w:tab/>
      </w:r>
    </w:p>
    <w:p w:rsidR="002B6ECA" w:rsidRDefault="00062B25">
      <w:pPr>
        <w:rPr>
          <w:rFonts w:ascii="Charter BT" w:hAnsi="Charter BT"/>
        </w:rPr>
      </w:pPr>
      <w:r>
        <w:rPr>
          <w:rFonts w:ascii="Charter BT" w:hAnsi="Charter BT"/>
        </w:rPr>
        <w:tab/>
      </w:r>
      <w:r w:rsidR="005579C5" w:rsidRPr="002B6ECA">
        <w:rPr>
          <w:rFonts w:ascii="Charter BT" w:hAnsi="Charter BT"/>
          <w:b/>
          <w:bCs/>
          <w:color w:val="0070C0"/>
        </w:rPr>
        <w:t>DO ASK</w:t>
      </w:r>
      <w:r w:rsidR="005579C5">
        <w:rPr>
          <w:rFonts w:ascii="Charter BT" w:hAnsi="Charter BT"/>
          <w:b/>
          <w:bCs/>
        </w:rPr>
        <w:t>:</w:t>
      </w:r>
      <w:r w:rsidR="002B6ECA">
        <w:rPr>
          <w:rFonts w:ascii="Charter BT" w:hAnsi="Charter BT"/>
          <w:b/>
          <w:bCs/>
        </w:rPr>
        <w:t xml:space="preserve"> </w:t>
      </w:r>
      <w:r w:rsidR="005579C5">
        <w:rPr>
          <w:rFonts w:ascii="Charter BT" w:hAnsi="Charter BT"/>
        </w:rPr>
        <w:t>This position requires the ability to work with students and colleagues from diverse backgrounds.  Can you tell us about experiences you have had in multicultural settings?</w:t>
      </w:r>
    </w:p>
    <w:p w:rsidR="002B6ECA" w:rsidRDefault="002B6ECA">
      <w:pPr>
        <w:rPr>
          <w:rFonts w:ascii="Charter BT" w:hAnsi="Charter BT"/>
        </w:rPr>
      </w:pPr>
    </w:p>
    <w:p w:rsidR="005579C5" w:rsidRDefault="00CC71DA">
      <w:pPr>
        <w:rPr>
          <w:rFonts w:ascii="Charter BT" w:hAnsi="Charter BT"/>
        </w:rPr>
      </w:pPr>
      <w:r>
        <w:rPr>
          <w:rFonts w:ascii="Charter BT" w:hAnsi="Charter BT"/>
        </w:rPr>
        <w:tab/>
      </w:r>
      <w:r w:rsidR="005579C5">
        <w:rPr>
          <w:rFonts w:ascii="Charter BT" w:hAnsi="Charter BT"/>
        </w:rPr>
        <w:t>What do you see as some of the primary challenges facing</w:t>
      </w:r>
      <w:r w:rsidR="002B6ECA">
        <w:rPr>
          <w:rFonts w:ascii="Charter BT" w:hAnsi="Charter BT"/>
        </w:rPr>
        <w:t xml:space="preserve"> </w:t>
      </w:r>
      <w:r w:rsidR="005579C5">
        <w:rPr>
          <w:rFonts w:ascii="Charter BT" w:hAnsi="Charter BT"/>
        </w:rPr>
        <w:t xml:space="preserve">students of </w:t>
      </w:r>
      <w:r w:rsidR="00487C0E">
        <w:rPr>
          <w:rFonts w:ascii="Charter BT" w:hAnsi="Charter BT"/>
        </w:rPr>
        <w:t>color/adult learners</w:t>
      </w:r>
      <w:r w:rsidR="005579C5">
        <w:rPr>
          <w:rFonts w:ascii="Charter BT" w:hAnsi="Charter BT"/>
        </w:rPr>
        <w:t>/international students/etc.?</w:t>
      </w:r>
    </w:p>
    <w:p w:rsidR="005579C5" w:rsidRDefault="005579C5">
      <w:pPr>
        <w:rPr>
          <w:rFonts w:ascii="Charter BT" w:hAnsi="Charter BT"/>
        </w:rPr>
      </w:pPr>
    </w:p>
    <w:p w:rsidR="00B44F2A" w:rsidRDefault="002B6ECA" w:rsidP="00B44F2A">
      <w:pPr>
        <w:rPr>
          <w:rFonts w:ascii="Charter BT" w:hAnsi="Charter BT"/>
        </w:rPr>
      </w:pPr>
      <w:r w:rsidRPr="002B6ECA">
        <w:rPr>
          <w:rFonts w:ascii="Charter BT" w:hAnsi="Charter BT"/>
          <w:b/>
          <w:bCs/>
          <w:color w:val="7030A0"/>
        </w:rPr>
        <w:t>IN ADDITION</w:t>
      </w:r>
      <w:r w:rsidR="005579C5" w:rsidRPr="002B6ECA">
        <w:rPr>
          <w:rFonts w:ascii="Charter BT" w:hAnsi="Charter BT"/>
          <w:b/>
          <w:bCs/>
          <w:color w:val="7030A0"/>
        </w:rPr>
        <w:t>:</w:t>
      </w:r>
      <w:r>
        <w:rPr>
          <w:rFonts w:ascii="Charter BT" w:hAnsi="Charter BT"/>
          <w:b/>
          <w:bCs/>
          <w:color w:val="7030A0"/>
        </w:rPr>
        <w:t xml:space="preserve"> </w:t>
      </w:r>
      <w:r w:rsidR="005579C5">
        <w:rPr>
          <w:rFonts w:ascii="Charter BT" w:hAnsi="Charter BT"/>
        </w:rPr>
        <w:t>Candidates invited for on-ca</w:t>
      </w:r>
      <w:r w:rsidR="00CC71DA">
        <w:rPr>
          <w:rFonts w:ascii="Charter BT" w:hAnsi="Charter BT"/>
        </w:rPr>
        <w:t>mpus interviews should have</w:t>
      </w:r>
      <w:r w:rsidR="00487C0E">
        <w:rPr>
          <w:rFonts w:ascii="Charter BT" w:hAnsi="Charter BT"/>
        </w:rPr>
        <w:t xml:space="preserve"> </w:t>
      </w:r>
      <w:r w:rsidR="005579C5">
        <w:rPr>
          <w:rFonts w:ascii="Charter BT" w:hAnsi="Charter BT"/>
        </w:rPr>
        <w:t>the opportunity to m</w:t>
      </w:r>
      <w:r w:rsidR="00487C0E">
        <w:rPr>
          <w:rFonts w:ascii="Charter BT" w:hAnsi="Charter BT"/>
        </w:rPr>
        <w:t xml:space="preserve">eet with prospective co-workers </w:t>
      </w:r>
      <w:r w:rsidR="005579C5">
        <w:rPr>
          <w:rFonts w:ascii="Charter BT" w:hAnsi="Charter BT"/>
        </w:rPr>
        <w:t>and the individuals to whom they would b</w:t>
      </w:r>
      <w:r>
        <w:rPr>
          <w:rFonts w:ascii="Charter BT" w:hAnsi="Charter BT"/>
        </w:rPr>
        <w:t xml:space="preserve">e immediately accountable.  Any </w:t>
      </w:r>
      <w:r w:rsidR="005579C5">
        <w:rPr>
          <w:rFonts w:ascii="Charter BT" w:hAnsi="Charter BT"/>
        </w:rPr>
        <w:t xml:space="preserve">rapport-related </w:t>
      </w:r>
      <w:r>
        <w:rPr>
          <w:rFonts w:ascii="Charter BT" w:hAnsi="Charter BT"/>
        </w:rPr>
        <w:t>concerns are likely to</w:t>
      </w:r>
      <w:r w:rsidR="005579C5">
        <w:rPr>
          <w:rFonts w:ascii="Charter BT" w:hAnsi="Charter BT"/>
        </w:rPr>
        <w:t xml:space="preserve"> become evident at that time, to interviewer and interviewee </w:t>
      </w:r>
      <w:r w:rsidR="00487C0E">
        <w:rPr>
          <w:rFonts w:ascii="Charter BT" w:hAnsi="Charter BT"/>
        </w:rPr>
        <w:t>alike.</w:t>
      </w:r>
    </w:p>
    <w:p w:rsidR="00B44F2A" w:rsidRDefault="00B44F2A" w:rsidP="00B44F2A">
      <w:pPr>
        <w:rPr>
          <w:rFonts w:ascii="Charter BT" w:hAnsi="Charter BT"/>
        </w:rPr>
      </w:pPr>
    </w:p>
    <w:p w:rsidR="002B6ECA" w:rsidRDefault="00CF18CE" w:rsidP="002B6ECA">
      <w:pPr>
        <w:rPr>
          <w:rFonts w:ascii="Charter BT" w:hAnsi="Charter BT"/>
        </w:rPr>
      </w:pPr>
      <w:r w:rsidRPr="002B6ECA">
        <w:rPr>
          <w:rFonts w:ascii="Charter BT" w:hAnsi="Charter BT"/>
          <w:b/>
          <w:bCs/>
          <w:color w:val="C00000"/>
        </w:rPr>
        <w:t xml:space="preserve">DON’T </w:t>
      </w:r>
      <w:r w:rsidR="009C0E77" w:rsidRPr="002B6ECA">
        <w:rPr>
          <w:rFonts w:ascii="Charter BT" w:hAnsi="Charter BT"/>
          <w:b/>
          <w:bCs/>
          <w:color w:val="C00000"/>
        </w:rPr>
        <w:t>ASK</w:t>
      </w:r>
      <w:r w:rsidR="009C0E77">
        <w:rPr>
          <w:rFonts w:ascii="Charter BT" w:hAnsi="Charter BT"/>
          <w:b/>
          <w:bCs/>
          <w:color w:val="C00000"/>
        </w:rPr>
        <w:t xml:space="preserve"> </w:t>
      </w:r>
      <w:r w:rsidR="009C0E77">
        <w:rPr>
          <w:rFonts w:ascii="Charter BT" w:hAnsi="Charter BT"/>
          <w:b/>
          <w:bCs/>
        </w:rPr>
        <w:t>MISCELLANEOUS</w:t>
      </w:r>
      <w:r>
        <w:rPr>
          <w:rFonts w:ascii="Charter BT" w:hAnsi="Charter BT"/>
          <w:b/>
          <w:bCs/>
        </w:rPr>
        <w:t xml:space="preserve"> </w:t>
      </w:r>
      <w:r w:rsidR="005579C5">
        <w:rPr>
          <w:rFonts w:ascii="Charter BT" w:hAnsi="Charter BT"/>
          <w:b/>
          <w:bCs/>
        </w:rPr>
        <w:t>INAPPROPRIATE QUESTIONS</w:t>
      </w:r>
      <w:r>
        <w:rPr>
          <w:rFonts w:ascii="Charter BT" w:hAnsi="Charter BT"/>
          <w:b/>
          <w:bCs/>
        </w:rPr>
        <w:t>, ESPECIALLY “CLEVER” ONES</w:t>
      </w:r>
      <w:r w:rsidR="005579C5" w:rsidRPr="00CF18CE">
        <w:rPr>
          <w:rFonts w:ascii="Charter BT" w:hAnsi="Charter BT"/>
          <w:b/>
          <w:bCs/>
        </w:rPr>
        <w:t>:</w:t>
      </w:r>
    </w:p>
    <w:p w:rsidR="002B6ECA" w:rsidRDefault="002B6ECA" w:rsidP="002B6ECA">
      <w:pPr>
        <w:rPr>
          <w:rFonts w:ascii="Charter BT" w:hAnsi="Charter BT"/>
        </w:rPr>
      </w:pPr>
    </w:p>
    <w:p w:rsidR="005579C5" w:rsidRDefault="005579C5" w:rsidP="002B6ECA">
      <w:pPr>
        <w:numPr>
          <w:ilvl w:val="0"/>
          <w:numId w:val="12"/>
        </w:numPr>
        <w:rPr>
          <w:rFonts w:ascii="Charter BT" w:hAnsi="Charter BT"/>
          <w:i/>
          <w:iCs/>
        </w:rPr>
      </w:pPr>
      <w:r w:rsidRPr="002B6ECA">
        <w:rPr>
          <w:rFonts w:ascii="Charter BT" w:hAnsi="Charter BT"/>
        </w:rPr>
        <w:t>What cha</w:t>
      </w:r>
      <w:r w:rsidR="00CF18CE" w:rsidRPr="002B6ECA">
        <w:rPr>
          <w:rFonts w:ascii="Charter BT" w:hAnsi="Charter BT"/>
        </w:rPr>
        <w:t>llenges have you had to deal with as a blind professor</w:t>
      </w:r>
      <w:r w:rsidRPr="002B6ECA">
        <w:rPr>
          <w:rFonts w:ascii="Charter BT" w:hAnsi="Charter BT"/>
        </w:rPr>
        <w:t>?</w:t>
      </w:r>
      <w:r w:rsidR="002B6ECA" w:rsidRPr="002B6ECA">
        <w:rPr>
          <w:rFonts w:ascii="Charter BT" w:hAnsi="Charter BT"/>
        </w:rPr>
        <w:t xml:space="preserve"> </w:t>
      </w:r>
      <w:r w:rsidRPr="002B6ECA">
        <w:rPr>
          <w:rFonts w:ascii="Charter BT" w:hAnsi="Charter BT"/>
        </w:rPr>
        <w:t>[</w:t>
      </w:r>
      <w:r w:rsidRPr="002B6ECA">
        <w:rPr>
          <w:rFonts w:ascii="Charter BT" w:hAnsi="Charter BT"/>
          <w:i/>
          <w:iCs/>
        </w:rPr>
        <w:t>The candidate will almost</w:t>
      </w:r>
      <w:r w:rsidR="00CF18CE" w:rsidRPr="002B6ECA">
        <w:rPr>
          <w:rFonts w:ascii="Charter BT" w:hAnsi="Charter BT"/>
          <w:i/>
          <w:iCs/>
        </w:rPr>
        <w:t xml:space="preserve"> certainly address this topic</w:t>
      </w:r>
      <w:r w:rsidRPr="002B6ECA">
        <w:rPr>
          <w:rFonts w:ascii="Charter BT" w:hAnsi="Charter BT"/>
          <w:i/>
          <w:iCs/>
        </w:rPr>
        <w:t xml:space="preserve"> in his</w:t>
      </w:r>
      <w:r w:rsidR="002B6ECA" w:rsidRPr="002B6ECA">
        <w:rPr>
          <w:rFonts w:ascii="Charter BT" w:hAnsi="Charter BT"/>
          <w:i/>
          <w:iCs/>
        </w:rPr>
        <w:t xml:space="preserve"> </w:t>
      </w:r>
      <w:r w:rsidR="00BD07DA" w:rsidRPr="002B6ECA">
        <w:rPr>
          <w:rFonts w:ascii="Charter BT" w:hAnsi="Charter BT"/>
          <w:i/>
          <w:iCs/>
        </w:rPr>
        <w:t>or her own way.</w:t>
      </w:r>
      <w:r w:rsidR="00487C0E" w:rsidRPr="002B6ECA">
        <w:rPr>
          <w:rFonts w:ascii="Charter BT" w:hAnsi="Charter BT"/>
          <w:i/>
          <w:iCs/>
        </w:rPr>
        <w:t xml:space="preserve"> If an </w:t>
      </w:r>
      <w:r w:rsidRPr="002B6ECA">
        <w:rPr>
          <w:rFonts w:ascii="Charter BT" w:hAnsi="Charter BT"/>
          <w:i/>
          <w:iCs/>
        </w:rPr>
        <w:t>inter</w:t>
      </w:r>
      <w:r w:rsidR="00487C0E" w:rsidRPr="002B6ECA">
        <w:rPr>
          <w:rFonts w:ascii="Charter BT" w:hAnsi="Charter BT"/>
          <w:i/>
          <w:iCs/>
        </w:rPr>
        <w:t>viewer raises the subject of an</w:t>
      </w:r>
      <w:r w:rsidRPr="002B6ECA">
        <w:rPr>
          <w:rFonts w:ascii="Charter BT" w:hAnsi="Charter BT"/>
          <w:i/>
          <w:iCs/>
        </w:rPr>
        <w:t xml:space="preserve"> applicant’s</w:t>
      </w:r>
      <w:r w:rsidR="002B6ECA" w:rsidRPr="002B6ECA">
        <w:rPr>
          <w:rFonts w:ascii="Charter BT" w:hAnsi="Charter BT"/>
          <w:i/>
          <w:iCs/>
        </w:rPr>
        <w:t xml:space="preserve"> </w:t>
      </w:r>
      <w:r w:rsidRPr="002B6ECA">
        <w:rPr>
          <w:rFonts w:ascii="Charter BT" w:hAnsi="Charter BT"/>
          <w:i/>
          <w:iCs/>
        </w:rPr>
        <w:t>disability, the</w:t>
      </w:r>
      <w:r w:rsidR="00CF18CE" w:rsidRPr="002B6ECA">
        <w:rPr>
          <w:rFonts w:ascii="Charter BT" w:hAnsi="Charter BT"/>
          <w:i/>
          <w:iCs/>
        </w:rPr>
        <w:t xml:space="preserve"> connotation is negative and </w:t>
      </w:r>
      <w:r w:rsidR="00487C0E" w:rsidRPr="002B6ECA">
        <w:rPr>
          <w:rFonts w:ascii="Charter BT" w:hAnsi="Charter BT"/>
          <w:i/>
          <w:iCs/>
        </w:rPr>
        <w:t xml:space="preserve">can </w:t>
      </w:r>
      <w:r w:rsidRPr="002B6ECA">
        <w:rPr>
          <w:rFonts w:ascii="Charter BT" w:hAnsi="Charter BT"/>
          <w:i/>
          <w:iCs/>
        </w:rPr>
        <w:t xml:space="preserve">easily </w:t>
      </w:r>
      <w:r w:rsidR="00487C0E" w:rsidRPr="002B6ECA">
        <w:rPr>
          <w:rFonts w:ascii="Charter BT" w:hAnsi="Charter BT"/>
          <w:i/>
          <w:iCs/>
        </w:rPr>
        <w:t xml:space="preserve">be </w:t>
      </w:r>
      <w:r w:rsidRPr="002B6ECA">
        <w:rPr>
          <w:rFonts w:ascii="Charter BT" w:hAnsi="Charter BT"/>
          <w:i/>
          <w:iCs/>
        </w:rPr>
        <w:t>construed as</w:t>
      </w:r>
      <w:r w:rsidR="002B6ECA">
        <w:rPr>
          <w:rFonts w:ascii="Charter BT" w:hAnsi="Charter BT"/>
          <w:i/>
          <w:iCs/>
        </w:rPr>
        <w:t xml:space="preserve"> </w:t>
      </w:r>
      <w:r w:rsidRPr="002B6ECA">
        <w:rPr>
          <w:rFonts w:ascii="Charter BT" w:hAnsi="Charter BT"/>
          <w:i/>
          <w:iCs/>
        </w:rPr>
        <w:t>discriminatory.]</w:t>
      </w:r>
    </w:p>
    <w:p w:rsidR="002B6ECA" w:rsidRDefault="002B6ECA" w:rsidP="002B6ECA">
      <w:pPr>
        <w:ind w:left="720"/>
        <w:rPr>
          <w:rFonts w:ascii="Charter BT" w:hAnsi="Charter BT"/>
          <w:i/>
          <w:iCs/>
        </w:rPr>
      </w:pPr>
    </w:p>
    <w:p w:rsidR="00422C27" w:rsidRDefault="005579C5" w:rsidP="00422C27">
      <w:pPr>
        <w:numPr>
          <w:ilvl w:val="0"/>
          <w:numId w:val="12"/>
        </w:numPr>
        <w:rPr>
          <w:rFonts w:ascii="Charter BT" w:hAnsi="Charter BT"/>
          <w:i/>
          <w:iCs/>
        </w:rPr>
      </w:pPr>
      <w:r w:rsidRPr="00422C27">
        <w:rPr>
          <w:rFonts w:ascii="Charter BT" w:hAnsi="Charter BT"/>
        </w:rPr>
        <w:t>I finished my doctorate when I was in my late twenties, about the</w:t>
      </w:r>
      <w:r w:rsidR="002B6ECA" w:rsidRPr="00422C27">
        <w:rPr>
          <w:rFonts w:ascii="Charter BT" w:hAnsi="Charter BT"/>
        </w:rPr>
        <w:t xml:space="preserve"> </w:t>
      </w:r>
      <w:r w:rsidRPr="00422C27">
        <w:rPr>
          <w:rFonts w:ascii="Charter BT" w:hAnsi="Charter BT"/>
        </w:rPr>
        <w:t>same time you did, I imagine?  OR Once I hit 50, I really noticed</w:t>
      </w:r>
      <w:r w:rsidR="002B6ECA" w:rsidRPr="00422C27">
        <w:rPr>
          <w:rFonts w:ascii="Charter BT" w:hAnsi="Charter BT"/>
        </w:rPr>
        <w:t xml:space="preserve"> </w:t>
      </w:r>
      <w:r w:rsidRPr="00422C27">
        <w:rPr>
          <w:rFonts w:ascii="Charter BT" w:hAnsi="Charter BT"/>
        </w:rPr>
        <w:t xml:space="preserve">that our students see me </w:t>
      </w:r>
      <w:r w:rsidRPr="00422C27">
        <w:rPr>
          <w:rFonts w:ascii="Charter BT" w:hAnsi="Charter BT"/>
        </w:rPr>
        <w:lastRenderedPageBreak/>
        <w:t>as “old.”  I wonder how you’ve dealt with</w:t>
      </w:r>
      <w:r w:rsidR="002B6ECA" w:rsidRPr="00422C27">
        <w:rPr>
          <w:rFonts w:ascii="Charter BT" w:hAnsi="Charter BT"/>
        </w:rPr>
        <w:t xml:space="preserve"> </w:t>
      </w:r>
      <w:r w:rsidRPr="00422C27">
        <w:rPr>
          <w:rFonts w:ascii="Charter BT" w:hAnsi="Charter BT"/>
        </w:rPr>
        <w:t xml:space="preserve">that?  </w:t>
      </w:r>
      <w:r w:rsidR="002B6ECA" w:rsidRPr="00422C27">
        <w:rPr>
          <w:rFonts w:ascii="Charter BT" w:hAnsi="Charter BT"/>
        </w:rPr>
        <w:t xml:space="preserve">OR So tell me, what do you hope to achieve before you retire? </w:t>
      </w:r>
      <w:r w:rsidRPr="00422C27">
        <w:rPr>
          <w:rFonts w:ascii="Charter BT" w:hAnsi="Charter BT"/>
        </w:rPr>
        <w:t>[</w:t>
      </w:r>
      <w:r w:rsidRPr="00422C27">
        <w:rPr>
          <w:rFonts w:ascii="Charter BT" w:hAnsi="Charter BT"/>
          <w:i/>
          <w:iCs/>
        </w:rPr>
        <w:t>If you think there</w:t>
      </w:r>
      <w:r w:rsidR="00CF18CE" w:rsidRPr="00422C27">
        <w:rPr>
          <w:rFonts w:ascii="Charter BT" w:hAnsi="Charter BT"/>
          <w:i/>
          <w:iCs/>
        </w:rPr>
        <w:t xml:space="preserve"> are “clever” ways to figure out </w:t>
      </w:r>
      <w:r w:rsidRPr="00422C27">
        <w:rPr>
          <w:rFonts w:ascii="Charter BT" w:hAnsi="Charter BT"/>
          <w:i/>
          <w:iCs/>
        </w:rPr>
        <w:t>how old</w:t>
      </w:r>
      <w:r w:rsidR="002B6ECA" w:rsidRPr="00422C27">
        <w:rPr>
          <w:rFonts w:ascii="Charter BT" w:hAnsi="Charter BT"/>
          <w:i/>
          <w:iCs/>
        </w:rPr>
        <w:t xml:space="preserve"> </w:t>
      </w:r>
      <w:r w:rsidR="00487C0E" w:rsidRPr="00422C27">
        <w:rPr>
          <w:rFonts w:ascii="Charter BT" w:hAnsi="Charter BT"/>
          <w:i/>
          <w:iCs/>
        </w:rPr>
        <w:t>somebody is, t</w:t>
      </w:r>
      <w:r w:rsidR="00CF18CE" w:rsidRPr="00422C27">
        <w:rPr>
          <w:rFonts w:ascii="Charter BT" w:hAnsi="Charter BT"/>
          <w:i/>
          <w:iCs/>
        </w:rPr>
        <w:t>here aren’t.</w:t>
      </w:r>
      <w:r w:rsidRPr="00422C27">
        <w:rPr>
          <w:rFonts w:ascii="Charter BT" w:hAnsi="Charter BT"/>
          <w:i/>
          <w:iCs/>
        </w:rPr>
        <w:t xml:space="preserve">  And the clever candidate who doesn’t end up getting the job may pursue a complaint of age discrimination if interviewers have been asking questions</w:t>
      </w:r>
      <w:r w:rsidR="00487C0E" w:rsidRPr="00422C27">
        <w:rPr>
          <w:rFonts w:ascii="Charter BT" w:hAnsi="Charter BT"/>
          <w:i/>
          <w:iCs/>
        </w:rPr>
        <w:t>, whether intentionally</w:t>
      </w:r>
      <w:r w:rsidRPr="00422C27">
        <w:rPr>
          <w:rFonts w:ascii="Charter BT" w:hAnsi="Charter BT"/>
          <w:i/>
          <w:iCs/>
        </w:rPr>
        <w:t xml:space="preserve"> or unintentionall</w:t>
      </w:r>
      <w:r w:rsidR="00CC71DA" w:rsidRPr="00422C27">
        <w:rPr>
          <w:rFonts w:ascii="Charter BT" w:hAnsi="Charter BT"/>
          <w:i/>
          <w:iCs/>
        </w:rPr>
        <w:t>y, that make reference</w:t>
      </w:r>
      <w:r w:rsidR="00487C0E" w:rsidRPr="00422C27">
        <w:rPr>
          <w:rFonts w:ascii="Charter BT" w:hAnsi="Charter BT"/>
          <w:i/>
          <w:iCs/>
        </w:rPr>
        <w:t xml:space="preserve"> to age</w:t>
      </w:r>
      <w:r w:rsidRPr="00422C27">
        <w:rPr>
          <w:rFonts w:ascii="Charter BT" w:hAnsi="Charter BT"/>
          <w:i/>
          <w:iCs/>
        </w:rPr>
        <w:t>.]</w:t>
      </w:r>
      <w:r w:rsidR="00422C27">
        <w:rPr>
          <w:rFonts w:ascii="Charter BT" w:hAnsi="Charter BT"/>
          <w:i/>
          <w:iCs/>
        </w:rPr>
        <w:t xml:space="preserve"> </w:t>
      </w:r>
    </w:p>
    <w:p w:rsidR="00422C27" w:rsidRDefault="00422C27" w:rsidP="00422C27">
      <w:pPr>
        <w:ind w:left="720"/>
        <w:rPr>
          <w:rFonts w:ascii="Charter BT" w:hAnsi="Charter BT"/>
          <w:i/>
          <w:iCs/>
        </w:rPr>
      </w:pPr>
    </w:p>
    <w:p w:rsidR="00422C27" w:rsidRPr="00422C27" w:rsidRDefault="00422C27" w:rsidP="00422C27">
      <w:pPr>
        <w:numPr>
          <w:ilvl w:val="0"/>
          <w:numId w:val="12"/>
        </w:numPr>
        <w:rPr>
          <w:rFonts w:ascii="Charter BT" w:hAnsi="Charter BT"/>
          <w:i/>
          <w:iCs/>
        </w:rPr>
      </w:pPr>
      <w:r>
        <w:rPr>
          <w:rFonts w:ascii="Charter BT" w:hAnsi="Charter BT"/>
          <w:iCs/>
        </w:rPr>
        <w:t xml:space="preserve">As you can imagine, Daemen puts a premium on student safety and expects all its employees to be of good character. Of course, that wouldn’t be a problem for you...would it? </w:t>
      </w:r>
      <w:r>
        <w:rPr>
          <w:rFonts w:ascii="Charter BT" w:hAnsi="Charter BT"/>
          <w:iCs/>
          <w:sz w:val="22"/>
        </w:rPr>
        <w:t>[</w:t>
      </w:r>
      <w:r>
        <w:rPr>
          <w:rFonts w:ascii="Charter BT" w:hAnsi="Charter BT"/>
          <w:i/>
          <w:iCs/>
          <w:sz w:val="22"/>
        </w:rPr>
        <w:t>Generally speaking, it is illegal to consider arrest records or ex-offender status in employment. All new hires are subject to background checks, so you are best advised to leave this issue to the experts in the HR Office, should it arise after an offer has been made.]</w:t>
      </w:r>
    </w:p>
    <w:p w:rsidR="002B6ECA" w:rsidRDefault="002B6ECA">
      <w:pPr>
        <w:ind w:left="1440" w:hanging="720"/>
        <w:rPr>
          <w:rFonts w:ascii="Charter BT" w:hAnsi="Charter BT"/>
        </w:rPr>
      </w:pPr>
    </w:p>
    <w:p w:rsidR="005579C5" w:rsidRPr="002B6ECA" w:rsidRDefault="00CF18CE" w:rsidP="002B6ECA">
      <w:pPr>
        <w:numPr>
          <w:ilvl w:val="0"/>
          <w:numId w:val="12"/>
        </w:numPr>
        <w:rPr>
          <w:rFonts w:ascii="Charter BT" w:hAnsi="Charter BT"/>
        </w:rPr>
      </w:pPr>
      <w:r>
        <w:rPr>
          <w:rFonts w:ascii="Charter BT" w:hAnsi="Charter BT"/>
        </w:rPr>
        <w:t>What a beautiful and unique</w:t>
      </w:r>
      <w:r w:rsidR="005579C5">
        <w:rPr>
          <w:rFonts w:ascii="Charter BT" w:hAnsi="Charter BT"/>
        </w:rPr>
        <w:t xml:space="preserve"> first name you have!  Where does it come from?</w:t>
      </w:r>
      <w:r w:rsidR="002B6ECA">
        <w:rPr>
          <w:rFonts w:ascii="Charter BT" w:hAnsi="Charter BT"/>
        </w:rPr>
        <w:t xml:space="preserve"> </w:t>
      </w:r>
      <w:r w:rsidR="005579C5" w:rsidRPr="002B6ECA">
        <w:rPr>
          <w:rFonts w:ascii="Charter BT" w:hAnsi="Charter BT"/>
        </w:rPr>
        <w:t>[</w:t>
      </w:r>
      <w:r w:rsidR="005579C5" w:rsidRPr="002B6ECA">
        <w:rPr>
          <w:rFonts w:ascii="Charter BT" w:hAnsi="Charter BT"/>
          <w:i/>
          <w:iCs/>
        </w:rPr>
        <w:t>It may very well come from an ethnic origi</w:t>
      </w:r>
      <w:r w:rsidR="00487C0E" w:rsidRPr="002B6ECA">
        <w:rPr>
          <w:rFonts w:ascii="Charter BT" w:hAnsi="Charter BT"/>
          <w:i/>
          <w:iCs/>
        </w:rPr>
        <w:t xml:space="preserve">n that is none of your concern </w:t>
      </w:r>
      <w:r w:rsidR="005579C5" w:rsidRPr="002B6ECA">
        <w:rPr>
          <w:rFonts w:ascii="Charter BT" w:hAnsi="Charter BT"/>
          <w:i/>
          <w:iCs/>
        </w:rPr>
        <w:t>unless th</w:t>
      </w:r>
      <w:r w:rsidR="002B6ECA">
        <w:rPr>
          <w:rFonts w:ascii="Charter BT" w:hAnsi="Charter BT"/>
          <w:i/>
          <w:iCs/>
        </w:rPr>
        <w:t xml:space="preserve">e candidate chooses to mention </w:t>
      </w:r>
      <w:r w:rsidRPr="002B6ECA">
        <w:rPr>
          <w:rFonts w:ascii="Charter BT" w:hAnsi="Charter BT"/>
          <w:i/>
          <w:iCs/>
        </w:rPr>
        <w:t>it herself.</w:t>
      </w:r>
      <w:r w:rsidR="005579C5" w:rsidRPr="002B6ECA">
        <w:rPr>
          <w:rFonts w:ascii="Charter BT" w:hAnsi="Charter BT"/>
          <w:i/>
          <w:iCs/>
        </w:rPr>
        <w:t>]</w:t>
      </w:r>
    </w:p>
    <w:p w:rsidR="002B6ECA" w:rsidRDefault="002B6ECA">
      <w:pPr>
        <w:rPr>
          <w:rFonts w:ascii="Charter BT" w:hAnsi="Charter BT"/>
        </w:rPr>
      </w:pPr>
    </w:p>
    <w:p w:rsidR="005579C5" w:rsidRDefault="005579C5" w:rsidP="002B6ECA">
      <w:pPr>
        <w:numPr>
          <w:ilvl w:val="0"/>
          <w:numId w:val="12"/>
        </w:numPr>
        <w:rPr>
          <w:rFonts w:ascii="Charter BT" w:hAnsi="Charter BT"/>
        </w:rPr>
      </w:pPr>
      <w:r>
        <w:rPr>
          <w:rFonts w:ascii="Charter BT" w:hAnsi="Charter BT"/>
        </w:rPr>
        <w:t>Is there a religious significance to the meda</w:t>
      </w:r>
      <w:r w:rsidR="00CF18CE">
        <w:rPr>
          <w:rFonts w:ascii="Charter BT" w:hAnsi="Charter BT"/>
        </w:rPr>
        <w:t>llion</w:t>
      </w:r>
      <w:r>
        <w:rPr>
          <w:rFonts w:ascii="Charter BT" w:hAnsi="Charter BT"/>
        </w:rPr>
        <w:t>/ring/</w:t>
      </w:r>
      <w:r w:rsidR="002B6ECA">
        <w:rPr>
          <w:rFonts w:ascii="Charter BT" w:hAnsi="Charter BT"/>
        </w:rPr>
        <w:t>tattoo/</w:t>
      </w:r>
      <w:proofErr w:type="gramStart"/>
      <w:r w:rsidR="002B6ECA">
        <w:rPr>
          <w:rFonts w:ascii="Charter BT" w:hAnsi="Charter BT"/>
        </w:rPr>
        <w:t>animal</w:t>
      </w:r>
      <w:proofErr w:type="gramEnd"/>
      <w:r w:rsidR="002B6ECA">
        <w:rPr>
          <w:rFonts w:ascii="Charter BT" w:hAnsi="Charter BT"/>
        </w:rPr>
        <w:t xml:space="preserve"> </w:t>
      </w:r>
    </w:p>
    <w:p w:rsidR="005579C5" w:rsidRDefault="002B6ECA">
      <w:pPr>
        <w:rPr>
          <w:rFonts w:ascii="Charter BT" w:hAnsi="Charter BT"/>
          <w:i/>
          <w:iCs/>
        </w:rPr>
      </w:pPr>
      <w:r>
        <w:rPr>
          <w:rFonts w:ascii="Charter BT" w:hAnsi="Charter BT"/>
        </w:rPr>
        <w:tab/>
      </w:r>
      <w:r w:rsidR="005579C5">
        <w:rPr>
          <w:rFonts w:ascii="Charter BT" w:hAnsi="Charter BT"/>
        </w:rPr>
        <w:t>bones you’re wearing?</w:t>
      </w:r>
      <w:r>
        <w:rPr>
          <w:rFonts w:ascii="Charter BT" w:hAnsi="Charter BT"/>
        </w:rPr>
        <w:t xml:space="preserve"> </w:t>
      </w:r>
      <w:r w:rsidR="005579C5">
        <w:rPr>
          <w:rFonts w:ascii="Charter BT" w:hAnsi="Charter BT"/>
        </w:rPr>
        <w:t>[</w:t>
      </w:r>
      <w:r w:rsidR="005579C5">
        <w:rPr>
          <w:rFonts w:ascii="Charter BT" w:hAnsi="Charter BT"/>
          <w:i/>
          <w:iCs/>
        </w:rPr>
        <w:t xml:space="preserve">If there is, you don’t need to know about it.  If the </w:t>
      </w:r>
      <w:r>
        <w:rPr>
          <w:rFonts w:ascii="Charter BT" w:hAnsi="Charter BT"/>
          <w:i/>
          <w:iCs/>
        </w:rPr>
        <w:tab/>
      </w:r>
      <w:r w:rsidR="005579C5">
        <w:rPr>
          <w:rFonts w:ascii="Charter BT" w:hAnsi="Charter BT"/>
          <w:i/>
          <w:iCs/>
        </w:rPr>
        <w:t>individual’s Sabbath is Wednesday through Friday inclusive, you’ll find that</w:t>
      </w:r>
    </w:p>
    <w:p w:rsidR="00487C0E" w:rsidRDefault="002B6ECA" w:rsidP="00487C0E">
      <w:pPr>
        <w:rPr>
          <w:rFonts w:ascii="Charter BT" w:hAnsi="Charter BT"/>
          <w:i/>
          <w:iCs/>
        </w:rPr>
      </w:pPr>
      <w:r>
        <w:rPr>
          <w:rFonts w:ascii="Charter BT" w:hAnsi="Charter BT"/>
          <w:i/>
          <w:iCs/>
        </w:rPr>
        <w:tab/>
      </w:r>
      <w:r w:rsidR="005579C5">
        <w:rPr>
          <w:rFonts w:ascii="Charter BT" w:hAnsi="Charter BT"/>
          <w:i/>
          <w:iCs/>
        </w:rPr>
        <w:t xml:space="preserve">out when you ask, </w:t>
      </w:r>
      <w:proofErr w:type="spellStart"/>
      <w:r w:rsidR="005579C5">
        <w:rPr>
          <w:rFonts w:ascii="Charter BT" w:hAnsi="Charter BT"/>
          <w:i/>
          <w:iCs/>
        </w:rPr>
        <w:t>nondiscrimi</w:t>
      </w:r>
      <w:r>
        <w:rPr>
          <w:rFonts w:ascii="Charter BT" w:hAnsi="Charter BT"/>
          <w:i/>
          <w:iCs/>
        </w:rPr>
        <w:t>natorily</w:t>
      </w:r>
      <w:proofErr w:type="spellEnd"/>
      <w:r>
        <w:rPr>
          <w:rFonts w:ascii="Charter BT" w:hAnsi="Charter BT"/>
          <w:i/>
          <w:iCs/>
        </w:rPr>
        <w:t>, about his</w:t>
      </w:r>
      <w:r w:rsidR="00487C0E">
        <w:rPr>
          <w:rFonts w:ascii="Charter BT" w:hAnsi="Charter BT"/>
          <w:i/>
          <w:iCs/>
        </w:rPr>
        <w:t xml:space="preserve"> </w:t>
      </w:r>
      <w:r w:rsidR="005579C5">
        <w:rPr>
          <w:rFonts w:ascii="Charter BT" w:hAnsi="Charter BT"/>
          <w:i/>
          <w:iCs/>
        </w:rPr>
        <w:t xml:space="preserve">availability for the </w:t>
      </w:r>
      <w:r w:rsidR="00487C0E">
        <w:rPr>
          <w:rFonts w:ascii="Charter BT" w:hAnsi="Charter BT"/>
          <w:i/>
          <w:iCs/>
        </w:rPr>
        <w:tab/>
      </w:r>
      <w:r w:rsidR="00487C0E">
        <w:rPr>
          <w:rFonts w:ascii="Charter BT" w:hAnsi="Charter BT"/>
          <w:i/>
          <w:iCs/>
        </w:rPr>
        <w:tab/>
      </w:r>
      <w:r w:rsidR="00487C0E">
        <w:rPr>
          <w:rFonts w:ascii="Charter BT" w:hAnsi="Charter BT"/>
          <w:i/>
          <w:iCs/>
        </w:rPr>
        <w:tab/>
      </w:r>
      <w:r w:rsidR="005579C5">
        <w:rPr>
          <w:rFonts w:ascii="Charter BT" w:hAnsi="Charter BT"/>
          <w:i/>
          <w:iCs/>
        </w:rPr>
        <w:t>position’s work hours.]</w:t>
      </w:r>
    </w:p>
    <w:p w:rsidR="00487C0E" w:rsidRDefault="00487C0E" w:rsidP="00487C0E">
      <w:pPr>
        <w:rPr>
          <w:rFonts w:ascii="Charter BT" w:hAnsi="Charter BT"/>
          <w:i/>
          <w:iCs/>
        </w:rPr>
      </w:pPr>
    </w:p>
    <w:p w:rsidR="002B6ECA" w:rsidRDefault="005579C5" w:rsidP="002B6ECA">
      <w:pPr>
        <w:rPr>
          <w:rFonts w:ascii="Charter BT" w:hAnsi="Charter BT"/>
          <w:i/>
          <w:iCs/>
        </w:rPr>
      </w:pPr>
      <w:r w:rsidRPr="002B6ECA">
        <w:rPr>
          <w:rFonts w:ascii="Charter BT" w:hAnsi="Charter BT"/>
          <w:b/>
          <w:bCs/>
          <w:color w:val="C00000"/>
        </w:rPr>
        <w:t>DON’T SEND</w:t>
      </w:r>
      <w:r w:rsidR="000311E8">
        <w:rPr>
          <w:rFonts w:ascii="Charter BT" w:hAnsi="Charter BT"/>
          <w:b/>
          <w:bCs/>
        </w:rPr>
        <w:t xml:space="preserve"> </w:t>
      </w:r>
      <w:r>
        <w:rPr>
          <w:rFonts w:ascii="Charter BT" w:hAnsi="Charter BT"/>
          <w:b/>
          <w:bCs/>
        </w:rPr>
        <w:t>NEGATIVE SIGNALS</w:t>
      </w:r>
    </w:p>
    <w:p w:rsidR="002B6ECA" w:rsidRDefault="002B6ECA" w:rsidP="002B6ECA">
      <w:pPr>
        <w:rPr>
          <w:rFonts w:ascii="Charter BT" w:hAnsi="Charter BT"/>
          <w:i/>
          <w:iCs/>
        </w:rPr>
      </w:pPr>
    </w:p>
    <w:p w:rsidR="002B6ECA" w:rsidRDefault="005579C5" w:rsidP="002B6ECA">
      <w:pPr>
        <w:rPr>
          <w:rFonts w:ascii="Charter BT" w:hAnsi="Charter BT"/>
        </w:rPr>
      </w:pPr>
      <w:r>
        <w:rPr>
          <w:rFonts w:ascii="Charter BT" w:hAnsi="Charter BT"/>
        </w:rPr>
        <w:t>Be aware of your body language, conversational style, and basic social etiquette.   For example:</w:t>
      </w:r>
    </w:p>
    <w:p w:rsidR="002B6ECA" w:rsidRDefault="002B6ECA" w:rsidP="002B6ECA">
      <w:pPr>
        <w:rPr>
          <w:rFonts w:ascii="Charter BT" w:hAnsi="Charter BT"/>
        </w:rPr>
      </w:pPr>
    </w:p>
    <w:p w:rsidR="002B6ECA" w:rsidRDefault="002B6ECA" w:rsidP="002B6ECA">
      <w:pPr>
        <w:numPr>
          <w:ilvl w:val="0"/>
          <w:numId w:val="15"/>
        </w:numPr>
        <w:rPr>
          <w:rFonts w:ascii="Charter BT" w:hAnsi="Charter BT"/>
        </w:rPr>
      </w:pPr>
      <w:r w:rsidRPr="002B6ECA">
        <w:rPr>
          <w:rFonts w:ascii="Charter BT" w:hAnsi="Charter BT"/>
        </w:rPr>
        <w:t>R</w:t>
      </w:r>
      <w:r w:rsidR="005579C5" w:rsidRPr="002B6ECA">
        <w:rPr>
          <w:rFonts w:ascii="Charter BT" w:hAnsi="Charter BT"/>
        </w:rPr>
        <w:t>epea</w:t>
      </w:r>
      <w:r w:rsidRPr="002B6ECA">
        <w:rPr>
          <w:rFonts w:ascii="Charter BT" w:hAnsi="Charter BT"/>
        </w:rPr>
        <w:t>t</w:t>
      </w:r>
      <w:r w:rsidR="005579C5" w:rsidRPr="002B6ECA">
        <w:rPr>
          <w:rFonts w:ascii="Charter BT" w:hAnsi="Charter BT"/>
        </w:rPr>
        <w:t>ed requests of the candidate to repeat him or herself or</w:t>
      </w:r>
      <w:r w:rsidR="005579C5" w:rsidRPr="002B6ECA">
        <w:rPr>
          <w:rFonts w:ascii="Charter BT" w:hAnsi="Charter BT"/>
        </w:rPr>
        <w:tab/>
        <w:t xml:space="preserve">repeated </w:t>
      </w:r>
      <w:r w:rsidR="00CF18CE" w:rsidRPr="002B6ECA">
        <w:rPr>
          <w:rFonts w:ascii="Charter BT" w:hAnsi="Charter BT"/>
        </w:rPr>
        <w:t>failures to recall</w:t>
      </w:r>
      <w:r w:rsidR="005579C5" w:rsidRPr="002B6ECA">
        <w:rPr>
          <w:rFonts w:ascii="Charter BT" w:hAnsi="Charter BT"/>
        </w:rPr>
        <w:t xml:space="preserve"> or correctly pronounce the</w:t>
      </w:r>
      <w:r>
        <w:rPr>
          <w:rFonts w:ascii="Charter BT" w:hAnsi="Charter BT"/>
        </w:rPr>
        <w:t xml:space="preserve"> </w:t>
      </w:r>
      <w:r w:rsidR="005579C5" w:rsidRPr="002B6ECA">
        <w:rPr>
          <w:rFonts w:ascii="Charter BT" w:hAnsi="Charter BT"/>
        </w:rPr>
        <w:t>candidate’s na</w:t>
      </w:r>
      <w:r>
        <w:rPr>
          <w:rFonts w:ascii="Charter BT" w:hAnsi="Charter BT"/>
        </w:rPr>
        <w:t xml:space="preserve">me give a negative impression. </w:t>
      </w:r>
      <w:r w:rsidR="005579C5" w:rsidRPr="002B6ECA">
        <w:rPr>
          <w:rFonts w:ascii="Charter BT" w:hAnsi="Charter BT"/>
        </w:rPr>
        <w:t>If</w:t>
      </w:r>
      <w:r w:rsidR="00487C0E" w:rsidRPr="002B6ECA">
        <w:rPr>
          <w:rFonts w:ascii="Charter BT" w:hAnsi="Charter BT"/>
        </w:rPr>
        <w:t xml:space="preserve"> you find the candidate’s name or manner of speaking unfamiliar or difficult, take it</w:t>
      </w:r>
      <w:r w:rsidR="005579C5" w:rsidRPr="002B6ECA">
        <w:rPr>
          <w:rFonts w:ascii="Charter BT" w:hAnsi="Charter BT"/>
        </w:rPr>
        <w:t xml:space="preserve"> as a cue to listen extra attentively.</w:t>
      </w:r>
    </w:p>
    <w:p w:rsidR="002B6ECA" w:rsidRDefault="002B6ECA" w:rsidP="002B6ECA">
      <w:pPr>
        <w:ind w:left="360"/>
        <w:rPr>
          <w:rFonts w:ascii="Charter BT" w:hAnsi="Charter BT"/>
        </w:rPr>
      </w:pPr>
    </w:p>
    <w:p w:rsidR="005579C5" w:rsidRPr="002B6ECA" w:rsidRDefault="005579C5" w:rsidP="002B6ECA">
      <w:pPr>
        <w:numPr>
          <w:ilvl w:val="0"/>
          <w:numId w:val="15"/>
        </w:numPr>
        <w:rPr>
          <w:rFonts w:ascii="Charter BT" w:hAnsi="Charter BT"/>
        </w:rPr>
      </w:pPr>
      <w:r w:rsidRPr="002B6ECA">
        <w:rPr>
          <w:rFonts w:ascii="Charter BT" w:hAnsi="Charter BT"/>
        </w:rPr>
        <w:t xml:space="preserve">Failure on your </w:t>
      </w:r>
      <w:r w:rsidR="00487C0E" w:rsidRPr="002B6ECA">
        <w:rPr>
          <w:rFonts w:ascii="Charter BT" w:hAnsi="Charter BT"/>
        </w:rPr>
        <w:t xml:space="preserve">part to make “small talk” when </w:t>
      </w:r>
      <w:r w:rsidRPr="002B6ECA">
        <w:rPr>
          <w:rFonts w:ascii="Charter BT" w:hAnsi="Charter BT"/>
        </w:rPr>
        <w:t>socially</w:t>
      </w:r>
      <w:r w:rsidR="002B6ECA">
        <w:rPr>
          <w:rFonts w:ascii="Charter BT" w:hAnsi="Charter BT"/>
        </w:rPr>
        <w:t xml:space="preserve"> </w:t>
      </w:r>
      <w:r w:rsidRPr="002B6ECA">
        <w:rPr>
          <w:rFonts w:ascii="Charter BT" w:hAnsi="Charter BT"/>
        </w:rPr>
        <w:t>appropriate sends the signal that you feel you potentially</w:t>
      </w:r>
      <w:r w:rsidR="002B6ECA">
        <w:rPr>
          <w:rFonts w:ascii="Charter BT" w:hAnsi="Charter BT"/>
        </w:rPr>
        <w:t xml:space="preserve"> </w:t>
      </w:r>
      <w:r w:rsidRPr="002B6ECA">
        <w:rPr>
          <w:rFonts w:ascii="Charter BT" w:hAnsi="Charter BT"/>
        </w:rPr>
        <w:t>have little in common with th</w:t>
      </w:r>
      <w:r w:rsidR="002B6ECA">
        <w:rPr>
          <w:rFonts w:ascii="Charter BT" w:hAnsi="Charter BT"/>
        </w:rPr>
        <w:t xml:space="preserve">e candidate – an assumption that </w:t>
      </w:r>
      <w:r w:rsidRPr="002B6ECA">
        <w:rPr>
          <w:rFonts w:ascii="Charter BT" w:hAnsi="Charter BT"/>
        </w:rPr>
        <w:t>may relate or can be</w:t>
      </w:r>
      <w:r w:rsidR="002B6ECA">
        <w:rPr>
          <w:rFonts w:ascii="Charter BT" w:hAnsi="Charter BT"/>
        </w:rPr>
        <w:t xml:space="preserve"> seen</w:t>
      </w:r>
      <w:r w:rsidRPr="002B6ECA">
        <w:rPr>
          <w:rFonts w:ascii="Charter BT" w:hAnsi="Charter BT"/>
        </w:rPr>
        <w:t xml:space="preserve"> by the candidate as relating</w:t>
      </w:r>
      <w:r w:rsidR="002B6ECA">
        <w:rPr>
          <w:rFonts w:ascii="Charter BT" w:hAnsi="Charter BT"/>
        </w:rPr>
        <w:t xml:space="preserve"> </w:t>
      </w:r>
      <w:r w:rsidRPr="002B6ECA">
        <w:rPr>
          <w:rFonts w:ascii="Charter BT" w:hAnsi="Charter BT"/>
        </w:rPr>
        <w:t>to cultural difference.</w:t>
      </w:r>
    </w:p>
    <w:p w:rsidR="005579C5" w:rsidRDefault="005579C5">
      <w:pPr>
        <w:rPr>
          <w:rFonts w:ascii="Charter BT" w:hAnsi="Charter BT"/>
        </w:rPr>
      </w:pPr>
    </w:p>
    <w:p w:rsidR="005579C5" w:rsidRDefault="005579C5" w:rsidP="002B6ECA">
      <w:pPr>
        <w:numPr>
          <w:ilvl w:val="0"/>
          <w:numId w:val="15"/>
        </w:numPr>
        <w:rPr>
          <w:rFonts w:ascii="Charter BT" w:hAnsi="Charter BT"/>
        </w:rPr>
      </w:pPr>
      <w:r>
        <w:rPr>
          <w:rFonts w:ascii="Charter BT" w:hAnsi="Charter BT"/>
        </w:rPr>
        <w:t>Be aware of</w:t>
      </w:r>
      <w:r w:rsidR="00271FA4">
        <w:rPr>
          <w:rFonts w:ascii="Charter BT" w:hAnsi="Charter BT"/>
        </w:rPr>
        <w:t xml:space="preserve"> non-verbal behaviors that can </w:t>
      </w:r>
      <w:r>
        <w:rPr>
          <w:rFonts w:ascii="Charter BT" w:hAnsi="Charter BT"/>
        </w:rPr>
        <w:t xml:space="preserve">signal exclusion – e.g., </w:t>
      </w:r>
      <w:r w:rsidR="002B6ECA">
        <w:rPr>
          <w:rFonts w:ascii="Charter BT" w:hAnsi="Charter BT"/>
        </w:rPr>
        <w:t>l</w:t>
      </w:r>
      <w:r>
        <w:rPr>
          <w:rFonts w:ascii="Charter BT" w:hAnsi="Charter BT"/>
        </w:rPr>
        <w:t>ack of eye contact, turning one’s back, focusing</w:t>
      </w:r>
      <w:r w:rsidR="00271FA4">
        <w:rPr>
          <w:rFonts w:ascii="Charter BT" w:hAnsi="Charter BT"/>
        </w:rPr>
        <w:t xml:space="preserve"> </w:t>
      </w:r>
      <w:r>
        <w:rPr>
          <w:rFonts w:ascii="Charter BT" w:hAnsi="Charter BT"/>
        </w:rPr>
        <w:tab/>
        <w:t xml:space="preserve">on colleagues to the </w:t>
      </w:r>
      <w:r w:rsidR="002B6ECA">
        <w:rPr>
          <w:rFonts w:ascii="Charter BT" w:hAnsi="Charter BT"/>
        </w:rPr>
        <w:tab/>
      </w:r>
      <w:r>
        <w:rPr>
          <w:rFonts w:ascii="Charter BT" w:hAnsi="Charter BT"/>
        </w:rPr>
        <w:t>exclusion of the candidate.  Be aware of</w:t>
      </w:r>
      <w:r w:rsidR="00271FA4">
        <w:rPr>
          <w:rFonts w:ascii="Charter BT" w:hAnsi="Charter BT"/>
        </w:rPr>
        <w:t xml:space="preserve"> </w:t>
      </w:r>
      <w:r>
        <w:rPr>
          <w:rFonts w:ascii="Charter BT" w:hAnsi="Charter BT"/>
        </w:rPr>
        <w:t xml:space="preserve">seating arrangements that </w:t>
      </w:r>
      <w:r w:rsidR="00271FA4">
        <w:rPr>
          <w:rFonts w:ascii="Charter BT" w:hAnsi="Charter BT"/>
        </w:rPr>
        <w:tab/>
        <w:t xml:space="preserve">can make a </w:t>
      </w:r>
      <w:r>
        <w:rPr>
          <w:rFonts w:ascii="Charter BT" w:hAnsi="Charter BT"/>
        </w:rPr>
        <w:t xml:space="preserve">candidate feel “set </w:t>
      </w:r>
      <w:r w:rsidR="009C0E77">
        <w:rPr>
          <w:rFonts w:ascii="Charter BT" w:hAnsi="Charter BT"/>
        </w:rPr>
        <w:t>apart. “Conversely</w:t>
      </w:r>
      <w:r>
        <w:rPr>
          <w:rFonts w:ascii="Charter BT" w:hAnsi="Charter BT"/>
        </w:rPr>
        <w:t>, be aware of cultural differences potentially informing</w:t>
      </w:r>
      <w:r w:rsidR="00271FA4">
        <w:rPr>
          <w:rFonts w:ascii="Charter BT" w:hAnsi="Charter BT"/>
        </w:rPr>
        <w:t xml:space="preserve"> </w:t>
      </w:r>
      <w:r>
        <w:rPr>
          <w:rFonts w:ascii="Charter BT" w:hAnsi="Charter BT"/>
        </w:rPr>
        <w:t xml:space="preserve">the candidate’s behavior – </w:t>
      </w:r>
      <w:r w:rsidR="002B6ECA">
        <w:rPr>
          <w:rFonts w:ascii="Charter BT" w:hAnsi="Charter BT"/>
        </w:rPr>
        <w:tab/>
      </w:r>
      <w:r w:rsidR="00271FA4">
        <w:rPr>
          <w:rFonts w:ascii="Charter BT" w:hAnsi="Charter BT"/>
        </w:rPr>
        <w:t xml:space="preserve">for example, </w:t>
      </w:r>
      <w:r w:rsidR="00B90E77">
        <w:rPr>
          <w:rFonts w:ascii="Charter BT" w:hAnsi="Charter BT"/>
        </w:rPr>
        <w:t>someone’s</w:t>
      </w:r>
      <w:r>
        <w:rPr>
          <w:rFonts w:ascii="Charter BT" w:hAnsi="Charter BT"/>
        </w:rPr>
        <w:t xml:space="preserve"> degree of</w:t>
      </w:r>
      <w:r w:rsidR="00271FA4">
        <w:rPr>
          <w:rFonts w:ascii="Charter BT" w:hAnsi="Charter BT"/>
        </w:rPr>
        <w:t xml:space="preserve"> </w:t>
      </w:r>
      <w:r>
        <w:rPr>
          <w:rFonts w:ascii="Charter BT" w:hAnsi="Charter BT"/>
        </w:rPr>
        <w:t>formality, differences in personal space boundaries</w:t>
      </w:r>
      <w:r w:rsidR="00CF18CE">
        <w:rPr>
          <w:rFonts w:ascii="Charter BT" w:hAnsi="Charter BT"/>
        </w:rPr>
        <w:t>,</w:t>
      </w:r>
      <w:r>
        <w:rPr>
          <w:rFonts w:ascii="Charter BT" w:hAnsi="Charter BT"/>
        </w:rPr>
        <w:t xml:space="preserve"> or degree of eye contact.  The best advice is to act naturally oneself but not to</w:t>
      </w:r>
      <w:r w:rsidR="00E4208B">
        <w:rPr>
          <w:rFonts w:ascii="Charter BT" w:hAnsi="Charter BT"/>
        </w:rPr>
        <w:t xml:space="preserve"> </w:t>
      </w:r>
      <w:r>
        <w:rPr>
          <w:rFonts w:ascii="Charter BT" w:hAnsi="Charter BT"/>
        </w:rPr>
        <w:t xml:space="preserve">jump to </w:t>
      </w:r>
      <w:r>
        <w:rPr>
          <w:rFonts w:ascii="Charter BT" w:hAnsi="Charter BT"/>
        </w:rPr>
        <w:lastRenderedPageBreak/>
        <w:t xml:space="preserve">conclusions about the candidate’s </w:t>
      </w:r>
      <w:r w:rsidR="00E4208B">
        <w:rPr>
          <w:rFonts w:ascii="Charter BT" w:hAnsi="Charter BT"/>
        </w:rPr>
        <w:tab/>
      </w:r>
      <w:r>
        <w:rPr>
          <w:rFonts w:ascii="Charter BT" w:hAnsi="Charter BT"/>
        </w:rPr>
        <w:t>behaviors if he or she</w:t>
      </w:r>
      <w:r w:rsidR="00E4208B">
        <w:rPr>
          <w:rFonts w:ascii="Charter BT" w:hAnsi="Charter BT"/>
        </w:rPr>
        <w:t xml:space="preserve"> </w:t>
      </w:r>
      <w:r>
        <w:rPr>
          <w:rFonts w:ascii="Charter BT" w:hAnsi="Charter BT"/>
        </w:rPr>
        <w:t>is from a cult</w:t>
      </w:r>
      <w:r w:rsidR="00B90E77">
        <w:rPr>
          <w:rFonts w:ascii="Charter BT" w:hAnsi="Charter BT"/>
        </w:rPr>
        <w:t xml:space="preserve">ural background other than your </w:t>
      </w:r>
      <w:r>
        <w:rPr>
          <w:rFonts w:ascii="Charter BT" w:hAnsi="Charter BT"/>
        </w:rPr>
        <w:t>own.</w:t>
      </w:r>
    </w:p>
    <w:p w:rsidR="00B90E77" w:rsidRDefault="00B90E77" w:rsidP="00B90E77">
      <w:pPr>
        <w:ind w:left="720"/>
        <w:rPr>
          <w:rFonts w:ascii="Charter BT" w:hAnsi="Charter BT"/>
        </w:rPr>
      </w:pPr>
    </w:p>
    <w:p w:rsidR="00B44F2A" w:rsidRPr="00B90E77" w:rsidRDefault="005579C5" w:rsidP="00B44F2A">
      <w:pPr>
        <w:numPr>
          <w:ilvl w:val="0"/>
          <w:numId w:val="15"/>
        </w:numPr>
        <w:rPr>
          <w:rFonts w:ascii="Charter BT" w:hAnsi="Charter BT"/>
        </w:rPr>
      </w:pPr>
      <w:r w:rsidRPr="00B90E77">
        <w:rPr>
          <w:rFonts w:ascii="Charter BT" w:hAnsi="Charter BT"/>
        </w:rPr>
        <w:t xml:space="preserve">Ask a candidate with a disability </w:t>
      </w:r>
      <w:r w:rsidR="009C0E77" w:rsidRPr="00B90E77">
        <w:rPr>
          <w:rFonts w:ascii="Charter BT" w:hAnsi="Charter BT"/>
          <w:i/>
          <w:iCs/>
        </w:rPr>
        <w:t>if</w:t>
      </w:r>
      <w:r w:rsidR="009C0E77" w:rsidRPr="00B90E77">
        <w:rPr>
          <w:rFonts w:ascii="Charter BT" w:hAnsi="Charter BT"/>
        </w:rPr>
        <w:t xml:space="preserve"> you</w:t>
      </w:r>
      <w:r w:rsidRPr="00B90E77">
        <w:rPr>
          <w:rFonts w:ascii="Charter BT" w:hAnsi="Charter BT"/>
        </w:rPr>
        <w:t xml:space="preserve"> can assist him or her,</w:t>
      </w:r>
      <w:r w:rsidR="00CC71DA">
        <w:rPr>
          <w:rFonts w:ascii="Charter BT" w:hAnsi="Charter BT"/>
        </w:rPr>
        <w:t xml:space="preserve"> </w:t>
      </w:r>
      <w:r w:rsidRPr="00B90E77">
        <w:rPr>
          <w:rFonts w:ascii="Charter BT" w:hAnsi="Charter BT"/>
        </w:rPr>
        <w:t xml:space="preserve">if assistance seems warranted; don’t </w:t>
      </w:r>
      <w:r w:rsidRPr="00B90E77">
        <w:rPr>
          <w:rFonts w:ascii="Charter BT" w:hAnsi="Charter BT"/>
          <w:i/>
          <w:iCs/>
        </w:rPr>
        <w:t>assume</w:t>
      </w:r>
      <w:r w:rsidRPr="00B90E77">
        <w:rPr>
          <w:rFonts w:ascii="Charter BT" w:hAnsi="Charter BT"/>
        </w:rPr>
        <w:t xml:space="preserve"> the candidate needs</w:t>
      </w:r>
      <w:r w:rsidR="00B90E77" w:rsidRPr="00B90E77">
        <w:rPr>
          <w:rFonts w:ascii="Charter BT" w:hAnsi="Charter BT"/>
        </w:rPr>
        <w:t xml:space="preserve"> </w:t>
      </w:r>
      <w:r w:rsidRPr="00B90E77">
        <w:rPr>
          <w:rFonts w:ascii="Charter BT" w:hAnsi="Charter BT"/>
        </w:rPr>
        <w:t>assist</w:t>
      </w:r>
      <w:r w:rsidR="00CF18CE" w:rsidRPr="00B90E77">
        <w:rPr>
          <w:rFonts w:ascii="Charter BT" w:hAnsi="Charter BT"/>
        </w:rPr>
        <w:t xml:space="preserve">ance. </w:t>
      </w:r>
      <w:r w:rsidRPr="00B90E77">
        <w:rPr>
          <w:rFonts w:ascii="Charter BT" w:hAnsi="Charter BT"/>
        </w:rPr>
        <w:t>Touching a disabled person (or his wheel chair, or</w:t>
      </w:r>
      <w:r w:rsidR="00B90E77" w:rsidRPr="00B90E77">
        <w:rPr>
          <w:rFonts w:ascii="Charter BT" w:hAnsi="Charter BT"/>
        </w:rPr>
        <w:t xml:space="preserve"> </w:t>
      </w:r>
      <w:r w:rsidRPr="00B90E77">
        <w:rPr>
          <w:rFonts w:ascii="Charter BT" w:hAnsi="Charter BT"/>
        </w:rPr>
        <w:t>her service dog) without permission is considered very rude, and</w:t>
      </w:r>
      <w:r w:rsidR="00B90E77">
        <w:rPr>
          <w:rFonts w:ascii="Charter BT" w:hAnsi="Charter BT"/>
        </w:rPr>
        <w:t xml:space="preserve"> </w:t>
      </w:r>
      <w:r w:rsidRPr="00B90E77">
        <w:rPr>
          <w:rFonts w:ascii="Charter BT" w:hAnsi="Charter BT"/>
        </w:rPr>
        <w:t>may actually interfere with the individual’s mobility.</w:t>
      </w:r>
    </w:p>
    <w:p w:rsidR="00B44F2A" w:rsidRDefault="00B44F2A" w:rsidP="00B44F2A">
      <w:pPr>
        <w:rPr>
          <w:rFonts w:ascii="Charter BT" w:hAnsi="Charter BT"/>
        </w:rPr>
      </w:pPr>
    </w:p>
    <w:p w:rsidR="005579C5" w:rsidRDefault="005579C5" w:rsidP="00B44F2A">
      <w:pPr>
        <w:rPr>
          <w:rFonts w:ascii="Charter BT" w:hAnsi="Charter BT"/>
        </w:rPr>
      </w:pPr>
      <w:r w:rsidRPr="00B90E77">
        <w:rPr>
          <w:rFonts w:ascii="Charter BT" w:hAnsi="Charter BT"/>
          <w:b/>
          <w:bCs/>
          <w:color w:val="C00000"/>
        </w:rPr>
        <w:t>DON’T DWELL</w:t>
      </w:r>
      <w:r>
        <w:rPr>
          <w:rFonts w:ascii="Charter BT" w:hAnsi="Charter BT"/>
          <w:b/>
          <w:bCs/>
        </w:rPr>
        <w:t xml:space="preserve"> ON POTENTIALLY DISCRIMINATION-RELATED TOPICS</w:t>
      </w:r>
      <w:r w:rsidR="00B90E77">
        <w:rPr>
          <w:rFonts w:ascii="Charter BT" w:hAnsi="Charter BT"/>
          <w:b/>
          <w:bCs/>
        </w:rPr>
        <w:t xml:space="preserve"> </w:t>
      </w:r>
      <w:r>
        <w:rPr>
          <w:rFonts w:ascii="Charter BT" w:hAnsi="Charter BT"/>
          <w:b/>
          <w:bCs/>
        </w:rPr>
        <w:t>—</w:t>
      </w:r>
      <w:r w:rsidR="00B90E77">
        <w:rPr>
          <w:rFonts w:ascii="Charter BT" w:hAnsi="Charter BT"/>
          <w:b/>
          <w:bCs/>
        </w:rPr>
        <w:t xml:space="preserve"> </w:t>
      </w:r>
      <w:r>
        <w:rPr>
          <w:rFonts w:ascii="Charter BT" w:hAnsi="Charter BT"/>
          <w:b/>
          <w:bCs/>
        </w:rPr>
        <w:t>EVEN IF THE CANDIDATE BRINGS THEM UP</w:t>
      </w:r>
    </w:p>
    <w:p w:rsidR="005579C5" w:rsidRDefault="005579C5">
      <w:pPr>
        <w:rPr>
          <w:rFonts w:ascii="Charter BT" w:hAnsi="Charter BT"/>
        </w:rPr>
      </w:pPr>
    </w:p>
    <w:p w:rsidR="005579C5" w:rsidRDefault="005579C5">
      <w:pPr>
        <w:rPr>
          <w:rFonts w:ascii="Charter BT" w:hAnsi="Charter BT"/>
        </w:rPr>
      </w:pPr>
      <w:r>
        <w:rPr>
          <w:rFonts w:ascii="Charter BT" w:hAnsi="Charter BT"/>
        </w:rPr>
        <w:tab/>
        <w:t xml:space="preserve">Candidates will often volunteer information about their personal background and personal life, and may freely discuss their experience of </w:t>
      </w:r>
      <w:r w:rsidR="00487C0E">
        <w:rPr>
          <w:rFonts w:ascii="Charter BT" w:hAnsi="Charter BT"/>
        </w:rPr>
        <w:t xml:space="preserve">race, </w:t>
      </w:r>
      <w:r w:rsidR="009C0E77">
        <w:rPr>
          <w:rFonts w:ascii="Charter BT" w:hAnsi="Charter BT"/>
        </w:rPr>
        <w:t>gender, cultural</w:t>
      </w:r>
      <w:r>
        <w:rPr>
          <w:rFonts w:ascii="Charter BT" w:hAnsi="Charter BT"/>
        </w:rPr>
        <w:t xml:space="preserve"> </w:t>
      </w:r>
      <w:r w:rsidR="00487C0E">
        <w:rPr>
          <w:rFonts w:ascii="Charter BT" w:hAnsi="Charter BT"/>
        </w:rPr>
        <w:t>identity,</w:t>
      </w:r>
      <w:r>
        <w:rPr>
          <w:rFonts w:ascii="Charter BT" w:hAnsi="Charter BT"/>
        </w:rPr>
        <w:t xml:space="preserve"> etc. in the workplace.  Such discussion between a</w:t>
      </w:r>
      <w:r w:rsidR="00487C0E">
        <w:rPr>
          <w:rFonts w:ascii="Charter BT" w:hAnsi="Charter BT"/>
        </w:rPr>
        <w:t xml:space="preserve"> </w:t>
      </w:r>
      <w:r>
        <w:rPr>
          <w:rFonts w:ascii="Charter BT" w:hAnsi="Charter BT"/>
        </w:rPr>
        <w:t>candidate and interviewers is entirely appropriate – up to a point.  Be aware of the overall shape and content of the interview.  Excessive attention to the candidate’s “difference” may have two undesirable consequences: (</w:t>
      </w:r>
      <w:proofErr w:type="spellStart"/>
      <w:r>
        <w:rPr>
          <w:rFonts w:ascii="Charter BT" w:hAnsi="Charter BT"/>
        </w:rPr>
        <w:t>i</w:t>
      </w:r>
      <w:proofErr w:type="spellEnd"/>
      <w:r>
        <w:rPr>
          <w:rFonts w:ascii="Charter BT" w:hAnsi="Charter BT"/>
        </w:rPr>
        <w:t xml:space="preserve">) lack of attention to other important areas for discussion and (ii) an unsuccessful candidate’s perception that </w:t>
      </w:r>
      <w:r w:rsidR="00487C0E">
        <w:rPr>
          <w:rFonts w:ascii="Charter BT" w:hAnsi="Charter BT"/>
        </w:rPr>
        <w:t>“</w:t>
      </w:r>
      <w:r>
        <w:rPr>
          <w:rFonts w:ascii="Charter BT" w:hAnsi="Charter BT"/>
        </w:rPr>
        <w:t>difference” is precisely why he or she didn’t get</w:t>
      </w:r>
      <w:r w:rsidR="00CF18CE">
        <w:rPr>
          <w:rFonts w:ascii="Charter BT" w:hAnsi="Charter BT"/>
        </w:rPr>
        <w:t xml:space="preserve"> </w:t>
      </w:r>
      <w:r>
        <w:rPr>
          <w:rFonts w:ascii="Charter BT" w:hAnsi="Charter BT"/>
        </w:rPr>
        <w:t>the job – given the relative amount of discussion, even positive discussion, of</w:t>
      </w:r>
      <w:r w:rsidR="00CF18CE">
        <w:rPr>
          <w:rFonts w:ascii="Charter BT" w:hAnsi="Charter BT"/>
        </w:rPr>
        <w:t xml:space="preserve"> </w:t>
      </w:r>
      <w:r>
        <w:rPr>
          <w:rFonts w:ascii="Charter BT" w:hAnsi="Charter BT"/>
        </w:rPr>
        <w:t xml:space="preserve">the topic.  </w:t>
      </w:r>
    </w:p>
    <w:p w:rsidR="005579C5" w:rsidRDefault="005579C5">
      <w:pPr>
        <w:rPr>
          <w:rFonts w:ascii="Charter BT" w:hAnsi="Charter BT"/>
        </w:rPr>
      </w:pPr>
    </w:p>
    <w:p w:rsidR="005579C5" w:rsidRDefault="005579C5">
      <w:pPr>
        <w:rPr>
          <w:rFonts w:ascii="Charter BT" w:hAnsi="Charter BT"/>
          <w:b/>
          <w:bCs/>
        </w:rPr>
      </w:pPr>
      <w:r w:rsidRPr="00B90E77">
        <w:rPr>
          <w:rFonts w:ascii="Charter BT" w:hAnsi="Charter BT"/>
          <w:b/>
          <w:bCs/>
          <w:color w:val="0070C0"/>
        </w:rPr>
        <w:t>DO FOCUS</w:t>
      </w:r>
      <w:r>
        <w:rPr>
          <w:rFonts w:ascii="Charter BT" w:hAnsi="Charter BT"/>
          <w:b/>
          <w:bCs/>
        </w:rPr>
        <w:t xml:space="preserve"> ON THE CANDIDATE’S JOB-RELATED QUALIFICATIONS AND ENJOY YOUR INTERVIEWS!</w:t>
      </w:r>
    </w:p>
    <w:p w:rsidR="00B90E77" w:rsidRDefault="00B90E77">
      <w:pPr>
        <w:rPr>
          <w:rFonts w:ascii="Charter BT" w:hAnsi="Charter BT"/>
          <w:b/>
          <w:bCs/>
        </w:rPr>
      </w:pPr>
    </w:p>
    <w:p w:rsidR="005579C5" w:rsidRPr="00433148" w:rsidRDefault="00B90E77" w:rsidP="00B90E77">
      <w:pPr>
        <w:rPr>
          <w:rFonts w:ascii="Arial" w:hAnsi="Arial" w:cs="Arial"/>
          <w:b/>
          <w:color w:val="FF0000"/>
          <w:sz w:val="32"/>
          <w:szCs w:val="32"/>
        </w:rPr>
      </w:pPr>
      <w:r>
        <w:rPr>
          <w:rFonts w:ascii="Charter BT" w:hAnsi="Charter BT"/>
          <w:b/>
          <w:bCs/>
        </w:rPr>
        <w:br w:type="page"/>
      </w:r>
      <w:r w:rsidR="005579C5" w:rsidRPr="00433148">
        <w:rPr>
          <w:rFonts w:ascii="Arial" w:hAnsi="Arial" w:cs="Arial"/>
          <w:b/>
          <w:color w:val="FF0000"/>
          <w:sz w:val="32"/>
          <w:szCs w:val="32"/>
        </w:rPr>
        <w:t>RED FLAGS</w:t>
      </w:r>
      <w:r w:rsidR="00433148">
        <w:rPr>
          <w:rFonts w:ascii="Arial" w:hAnsi="Arial" w:cs="Arial"/>
          <w:b/>
          <w:color w:val="FF0000"/>
          <w:sz w:val="32"/>
          <w:szCs w:val="32"/>
        </w:rPr>
        <w:tab/>
      </w:r>
      <w:r w:rsidR="00433148">
        <w:rPr>
          <w:rFonts w:ascii="Arial" w:hAnsi="Arial" w:cs="Arial"/>
          <w:b/>
          <w:color w:val="FF0000"/>
          <w:sz w:val="32"/>
          <w:szCs w:val="32"/>
        </w:rPr>
        <w:tab/>
      </w:r>
      <w:r w:rsidR="00433148">
        <w:rPr>
          <w:rFonts w:ascii="Arial" w:hAnsi="Arial" w:cs="Arial"/>
          <w:b/>
          <w:color w:val="FF0000"/>
          <w:sz w:val="32"/>
          <w:szCs w:val="32"/>
        </w:rPr>
        <w:tab/>
      </w:r>
      <w:r w:rsidR="00433148">
        <w:rPr>
          <w:rFonts w:ascii="Arial" w:hAnsi="Arial" w:cs="Arial"/>
          <w:b/>
          <w:color w:val="FF0000"/>
          <w:sz w:val="32"/>
          <w:szCs w:val="32"/>
        </w:rPr>
        <w:tab/>
      </w:r>
      <w:r w:rsidR="00447ED4">
        <w:rPr>
          <w:noProof/>
        </w:rPr>
        <w:drawing>
          <wp:inline distT="0" distB="0" distL="0" distR="0">
            <wp:extent cx="676275" cy="533400"/>
            <wp:effectExtent l="0" t="0" r="0" b="0"/>
            <wp:docPr id="3" name="Picture 3" descr="http://www.clker.com/cliparts/b/d/Z/m/4/p/red-flag-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lker.com/cliparts/b/d/Z/m/4/p/red-flag-h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533400"/>
                    </a:xfrm>
                    <a:prstGeom prst="rect">
                      <a:avLst/>
                    </a:prstGeom>
                    <a:noFill/>
                    <a:ln>
                      <a:noFill/>
                    </a:ln>
                  </pic:spPr>
                </pic:pic>
              </a:graphicData>
            </a:graphic>
          </wp:inline>
        </w:drawing>
      </w:r>
    </w:p>
    <w:p w:rsidR="005579C5" w:rsidRPr="00487C0E" w:rsidRDefault="009136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color w:val="FF0000"/>
        </w:rPr>
      </w:pPr>
      <w:r w:rsidRPr="00487C0E">
        <w:rPr>
          <w:rFonts w:ascii="Arial" w:hAnsi="Arial" w:cs="Arial"/>
          <w:iCs/>
          <w:color w:val="FF0000"/>
        </w:rPr>
        <w:t>“I don’t think he would be</w:t>
      </w:r>
      <w:r w:rsidR="005579C5" w:rsidRPr="00487C0E">
        <w:rPr>
          <w:rFonts w:ascii="Arial" w:hAnsi="Arial" w:cs="Arial"/>
          <w:iCs/>
          <w:color w:val="FF0000"/>
        </w:rPr>
        <w:t xml:space="preserve"> comfortable here.”</w:t>
      </w:r>
    </w:p>
    <w:p w:rsidR="005579C5" w:rsidRPr="00487C0E" w:rsidRDefault="00433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color w:val="FF0000"/>
        </w:rPr>
      </w:pPr>
      <w:r>
        <w:rPr>
          <w:rFonts w:ascii="Arial" w:hAnsi="Arial" w:cs="Arial"/>
          <w:iCs/>
          <w:color w:val="FF0000"/>
        </w:rPr>
        <w:tab/>
      </w:r>
      <w:r w:rsidR="009136E7" w:rsidRPr="00487C0E">
        <w:rPr>
          <w:rFonts w:ascii="Arial" w:hAnsi="Arial" w:cs="Arial"/>
          <w:iCs/>
          <w:color w:val="FF0000"/>
        </w:rPr>
        <w:t>“Sh</w:t>
      </w:r>
      <w:r w:rsidR="005579C5" w:rsidRPr="00487C0E">
        <w:rPr>
          <w:rFonts w:ascii="Arial" w:hAnsi="Arial" w:cs="Arial"/>
          <w:iCs/>
          <w:color w:val="FF0000"/>
        </w:rPr>
        <w:t>e just isn’t fitting in.”</w:t>
      </w:r>
    </w:p>
    <w:p w:rsidR="005579C5" w:rsidRPr="00487C0E" w:rsidRDefault="00433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color w:val="FF0000"/>
        </w:rPr>
      </w:pPr>
      <w:r>
        <w:rPr>
          <w:rFonts w:ascii="Arial" w:hAnsi="Arial" w:cs="Arial"/>
          <w:iCs/>
          <w:color w:val="FF0000"/>
        </w:rPr>
        <w:tab/>
      </w:r>
      <w:r>
        <w:rPr>
          <w:rFonts w:ascii="Arial" w:hAnsi="Arial" w:cs="Arial"/>
          <w:iCs/>
          <w:color w:val="FF0000"/>
        </w:rPr>
        <w:tab/>
      </w:r>
      <w:r w:rsidR="009136E7" w:rsidRPr="00487C0E">
        <w:rPr>
          <w:rFonts w:ascii="Arial" w:hAnsi="Arial" w:cs="Arial"/>
          <w:iCs/>
          <w:color w:val="FF0000"/>
        </w:rPr>
        <w:t>“Collegiality is an issue</w:t>
      </w:r>
      <w:r w:rsidR="005579C5" w:rsidRPr="00487C0E">
        <w:rPr>
          <w:rFonts w:ascii="Arial" w:hAnsi="Arial" w:cs="Arial"/>
          <w:iCs/>
          <w:color w:val="FF0000"/>
        </w:rPr>
        <w:t>.”</w:t>
      </w:r>
    </w:p>
    <w:p w:rsidR="00487C0E" w:rsidRDefault="00487C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rPr>
      </w:pPr>
    </w:p>
    <w:p w:rsidR="005579C5" w:rsidRDefault="00CC71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rPr>
      </w:pPr>
      <w:r>
        <w:rPr>
          <w:rFonts w:ascii="Arial" w:hAnsi="Arial" w:cs="Arial"/>
          <w:iCs/>
        </w:rPr>
        <w:tab/>
        <w:t>Common enough remarks</w:t>
      </w:r>
      <w:r w:rsidR="005579C5">
        <w:rPr>
          <w:rFonts w:ascii="Arial" w:hAnsi="Arial" w:cs="Arial"/>
          <w:iCs/>
        </w:rPr>
        <w:t xml:space="preserve"> – and perhaps spoken without any discriminatory intent or component – but department heads and all employees are well-advised to take a moment to reflect on what is actually being said in such instances.</w:t>
      </w:r>
    </w:p>
    <w:p w:rsidR="005579C5" w:rsidRDefault="005579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rPr>
      </w:pPr>
      <w:r>
        <w:rPr>
          <w:rFonts w:ascii="Arial" w:hAnsi="Arial" w:cs="Arial"/>
          <w:iCs/>
        </w:rPr>
        <w:tab/>
      </w:r>
      <w:r>
        <w:rPr>
          <w:rFonts w:ascii="Arial" w:hAnsi="Arial" w:cs="Arial"/>
          <w:i/>
        </w:rPr>
        <w:t>Why</w:t>
      </w:r>
      <w:r>
        <w:rPr>
          <w:rFonts w:ascii="Arial" w:hAnsi="Arial" w:cs="Arial"/>
          <w:iCs/>
        </w:rPr>
        <w:t xml:space="preserve"> isn’t </w:t>
      </w:r>
      <w:r w:rsidR="00F16BCF">
        <w:rPr>
          <w:rFonts w:ascii="Arial" w:hAnsi="Arial" w:cs="Arial"/>
          <w:iCs/>
        </w:rPr>
        <w:t>s</w:t>
      </w:r>
      <w:r>
        <w:rPr>
          <w:rFonts w:ascii="Arial" w:hAnsi="Arial" w:cs="Arial"/>
          <w:iCs/>
        </w:rPr>
        <w:t xml:space="preserve">he “fitting in”?  Is </w:t>
      </w:r>
      <w:r w:rsidR="00F16BCF">
        <w:rPr>
          <w:rFonts w:ascii="Arial" w:hAnsi="Arial" w:cs="Arial"/>
          <w:iCs/>
        </w:rPr>
        <w:t>s</w:t>
      </w:r>
      <w:r>
        <w:rPr>
          <w:rFonts w:ascii="Arial" w:hAnsi="Arial" w:cs="Arial"/>
          <w:iCs/>
        </w:rPr>
        <w:t>he a born-again Christian in a</w:t>
      </w:r>
      <w:r w:rsidR="00463805">
        <w:rPr>
          <w:rFonts w:ascii="Arial" w:hAnsi="Arial" w:cs="Arial"/>
          <w:iCs/>
        </w:rPr>
        <w:t xml:space="preserve"> department</w:t>
      </w:r>
      <w:r w:rsidR="00EA2DAF">
        <w:rPr>
          <w:rFonts w:ascii="Arial" w:hAnsi="Arial" w:cs="Arial"/>
          <w:iCs/>
        </w:rPr>
        <w:t xml:space="preserve"> </w:t>
      </w:r>
      <w:r>
        <w:rPr>
          <w:rFonts w:ascii="Arial" w:hAnsi="Arial" w:cs="Arial"/>
          <w:iCs/>
        </w:rPr>
        <w:t>where other employees use profanity and tel</w:t>
      </w:r>
      <w:r w:rsidR="006F52A7">
        <w:rPr>
          <w:rFonts w:ascii="Arial" w:hAnsi="Arial" w:cs="Arial"/>
          <w:iCs/>
        </w:rPr>
        <w:t xml:space="preserve">l </w:t>
      </w:r>
      <w:r w:rsidR="00846B72">
        <w:rPr>
          <w:rFonts w:ascii="Arial" w:hAnsi="Arial" w:cs="Arial"/>
          <w:iCs/>
        </w:rPr>
        <w:t>risqué</w:t>
      </w:r>
      <w:r>
        <w:rPr>
          <w:rFonts w:ascii="Arial" w:hAnsi="Arial" w:cs="Arial"/>
          <w:iCs/>
        </w:rPr>
        <w:t xml:space="preserve"> jokes? </w:t>
      </w:r>
      <w:r w:rsidR="006F52A7">
        <w:rPr>
          <w:rFonts w:ascii="Arial" w:hAnsi="Arial" w:cs="Arial"/>
          <w:iCs/>
        </w:rPr>
        <w:t>Does she miss out on social activities because of the nature of her disability</w:t>
      </w:r>
      <w:r>
        <w:rPr>
          <w:rFonts w:ascii="Arial" w:hAnsi="Arial" w:cs="Arial"/>
          <w:iCs/>
        </w:rPr>
        <w:t xml:space="preserve">?  </w:t>
      </w:r>
      <w:r w:rsidR="00BD07DA">
        <w:rPr>
          <w:rFonts w:ascii="Arial" w:hAnsi="Arial" w:cs="Arial"/>
          <w:iCs/>
        </w:rPr>
        <w:t>Is English her second language</w:t>
      </w:r>
      <w:r>
        <w:rPr>
          <w:rFonts w:ascii="Arial" w:hAnsi="Arial" w:cs="Arial"/>
          <w:iCs/>
        </w:rPr>
        <w:t>?</w:t>
      </w:r>
    </w:p>
    <w:p w:rsidR="005579C5" w:rsidRDefault="005579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rPr>
      </w:pPr>
      <w:r>
        <w:rPr>
          <w:rFonts w:ascii="Arial" w:hAnsi="Arial" w:cs="Arial"/>
          <w:iCs/>
        </w:rPr>
        <w:tab/>
        <w:t>Similarly, is a</w:t>
      </w:r>
      <w:r w:rsidR="00CC71DA">
        <w:rPr>
          <w:rFonts w:ascii="Arial" w:hAnsi="Arial" w:cs="Arial"/>
          <w:iCs/>
        </w:rPr>
        <w:t xml:space="preserve">n application set aside because </w:t>
      </w:r>
      <w:r>
        <w:rPr>
          <w:rFonts w:ascii="Arial" w:hAnsi="Arial" w:cs="Arial"/>
          <w:iCs/>
        </w:rPr>
        <w:t xml:space="preserve">it is </w:t>
      </w:r>
      <w:r w:rsidR="00846B72">
        <w:rPr>
          <w:rFonts w:ascii="Arial" w:hAnsi="Arial" w:cs="Arial"/>
          <w:i/>
        </w:rPr>
        <w:t xml:space="preserve">assumed </w:t>
      </w:r>
      <w:r w:rsidR="00846B72">
        <w:rPr>
          <w:rFonts w:ascii="Arial" w:hAnsi="Arial" w:cs="Arial"/>
          <w:iCs/>
        </w:rPr>
        <w:t>that</w:t>
      </w:r>
      <w:r>
        <w:rPr>
          <w:rFonts w:ascii="Arial" w:hAnsi="Arial" w:cs="Arial"/>
          <w:iCs/>
        </w:rPr>
        <w:t xml:space="preserve"> an eminently qualified applicant wo</w:t>
      </w:r>
      <w:r w:rsidR="00EA2DAF">
        <w:rPr>
          <w:rFonts w:ascii="Arial" w:hAnsi="Arial" w:cs="Arial"/>
          <w:iCs/>
        </w:rPr>
        <w:t>uldn’t “feel comfortable</w:t>
      </w:r>
      <w:r w:rsidR="00CC71DA">
        <w:rPr>
          <w:rFonts w:ascii="Arial" w:hAnsi="Arial" w:cs="Arial"/>
          <w:iCs/>
        </w:rPr>
        <w:t>”</w:t>
      </w:r>
      <w:r w:rsidR="00EA2DAF">
        <w:rPr>
          <w:rFonts w:ascii="Arial" w:hAnsi="Arial" w:cs="Arial"/>
          <w:iCs/>
        </w:rPr>
        <w:t xml:space="preserve"> here?</w:t>
      </w:r>
      <w:r w:rsidR="00BD07DA">
        <w:rPr>
          <w:rFonts w:ascii="Arial" w:hAnsi="Arial" w:cs="Arial"/>
          <w:iCs/>
        </w:rPr>
        <w:t xml:space="preserve"> Is the interviewer thereby </w:t>
      </w:r>
      <w:r>
        <w:rPr>
          <w:rFonts w:ascii="Arial" w:hAnsi="Arial" w:cs="Arial"/>
          <w:iCs/>
        </w:rPr>
        <w:t xml:space="preserve">making an improper decision </w:t>
      </w:r>
      <w:r>
        <w:rPr>
          <w:rFonts w:ascii="Arial" w:hAnsi="Arial" w:cs="Arial"/>
          <w:i/>
        </w:rPr>
        <w:t>for</w:t>
      </w:r>
      <w:r>
        <w:rPr>
          <w:rFonts w:ascii="Arial" w:hAnsi="Arial" w:cs="Arial"/>
          <w:iCs/>
        </w:rPr>
        <w:t xml:space="preserve"> the ap</w:t>
      </w:r>
      <w:r w:rsidR="00F16BCF">
        <w:rPr>
          <w:rFonts w:ascii="Arial" w:hAnsi="Arial" w:cs="Arial"/>
          <w:iCs/>
        </w:rPr>
        <w:t>plicant rather than allowing him</w:t>
      </w:r>
      <w:r>
        <w:rPr>
          <w:rFonts w:ascii="Arial" w:hAnsi="Arial" w:cs="Arial"/>
          <w:iCs/>
        </w:rPr>
        <w:t xml:space="preserve"> – and the College – the opportunity to make an informed decision?</w:t>
      </w:r>
    </w:p>
    <w:p w:rsidR="005579C5" w:rsidRDefault="005579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rPr>
      </w:pPr>
      <w:r>
        <w:rPr>
          <w:rFonts w:ascii="Arial" w:hAnsi="Arial" w:cs="Arial"/>
          <w:iCs/>
        </w:rPr>
        <w:tab/>
        <w:t>To what extent are collegiality concerns related, directly or indirectly, to the fact that someone is th</w:t>
      </w:r>
      <w:r w:rsidR="00F16BCF">
        <w:rPr>
          <w:rFonts w:ascii="Arial" w:hAnsi="Arial" w:cs="Arial"/>
          <w:iCs/>
        </w:rPr>
        <w:t>e only gay</w:t>
      </w:r>
      <w:r>
        <w:rPr>
          <w:rFonts w:ascii="Arial" w:hAnsi="Arial" w:cs="Arial"/>
          <w:iCs/>
        </w:rPr>
        <w:t xml:space="preserve"> or international or person </w:t>
      </w:r>
      <w:r w:rsidR="00EA2DAF">
        <w:rPr>
          <w:rFonts w:ascii="Arial" w:hAnsi="Arial" w:cs="Arial"/>
          <w:iCs/>
        </w:rPr>
        <w:t xml:space="preserve">of color </w:t>
      </w:r>
      <w:r>
        <w:rPr>
          <w:rFonts w:ascii="Arial" w:hAnsi="Arial" w:cs="Arial"/>
          <w:iCs/>
        </w:rPr>
        <w:t>in the department?  Might</w:t>
      </w:r>
      <w:r w:rsidR="00EA2DAF">
        <w:rPr>
          <w:rFonts w:ascii="Arial" w:hAnsi="Arial" w:cs="Arial"/>
          <w:iCs/>
        </w:rPr>
        <w:t xml:space="preserve"> this person’s lack of optimal</w:t>
      </w:r>
      <w:r>
        <w:rPr>
          <w:rFonts w:ascii="Arial" w:hAnsi="Arial" w:cs="Arial"/>
          <w:iCs/>
        </w:rPr>
        <w:t xml:space="preserve"> participation in departmental life rela</w:t>
      </w:r>
      <w:r w:rsidR="00F16BCF">
        <w:rPr>
          <w:rFonts w:ascii="Arial" w:hAnsi="Arial" w:cs="Arial"/>
          <w:iCs/>
        </w:rPr>
        <w:t>te in any way to failures on his</w:t>
      </w:r>
      <w:r>
        <w:rPr>
          <w:rFonts w:ascii="Arial" w:hAnsi="Arial" w:cs="Arial"/>
          <w:iCs/>
        </w:rPr>
        <w:t xml:space="preserve"> colleagues’</w:t>
      </w:r>
      <w:r w:rsidR="00F16BCF">
        <w:rPr>
          <w:rFonts w:ascii="Arial" w:hAnsi="Arial" w:cs="Arial"/>
          <w:iCs/>
        </w:rPr>
        <w:t xml:space="preserve"> part to welcome and include him</w:t>
      </w:r>
      <w:r>
        <w:rPr>
          <w:rFonts w:ascii="Arial" w:hAnsi="Arial" w:cs="Arial"/>
          <w:iCs/>
        </w:rPr>
        <w:t>, in both formal and informal ways?</w:t>
      </w:r>
    </w:p>
    <w:p w:rsidR="005579C5" w:rsidRDefault="005579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rPr>
      </w:pPr>
      <w:r>
        <w:rPr>
          <w:rFonts w:ascii="Arial" w:hAnsi="Arial" w:cs="Arial"/>
          <w:iCs/>
        </w:rPr>
        <w:tab/>
        <w:t xml:space="preserve">To be sure, collegiality and rapport among employees are </w:t>
      </w:r>
      <w:r w:rsidR="006F52A7">
        <w:rPr>
          <w:rFonts w:ascii="Arial" w:hAnsi="Arial" w:cs="Arial"/>
          <w:iCs/>
        </w:rPr>
        <w:t xml:space="preserve">critical </w:t>
      </w:r>
      <w:r>
        <w:rPr>
          <w:rFonts w:ascii="Arial" w:hAnsi="Arial" w:cs="Arial"/>
          <w:iCs/>
        </w:rPr>
        <w:t>to the smoot</w:t>
      </w:r>
      <w:r w:rsidR="006F52A7">
        <w:rPr>
          <w:rFonts w:ascii="Arial" w:hAnsi="Arial" w:cs="Arial"/>
          <w:iCs/>
        </w:rPr>
        <w:t>h and effective functioning of a</w:t>
      </w:r>
      <w:r>
        <w:rPr>
          <w:rFonts w:ascii="Arial" w:hAnsi="Arial" w:cs="Arial"/>
          <w:iCs/>
        </w:rPr>
        <w:t xml:space="preserve"> department.  Collegiality is typically a legitimate criterion for positive personnel actions (e.g., granting of tenure).  However, it is essential – legally, professionally, and ethically – that “lack of collegiality” not mask what may be discriminatory behaviors or attitudes on the part of colleagues.</w:t>
      </w:r>
    </w:p>
    <w:p w:rsidR="005579C5" w:rsidRDefault="005579C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iCs/>
        </w:rPr>
      </w:pPr>
      <w:r>
        <w:rPr>
          <w:rFonts w:ascii="Arial" w:hAnsi="Arial" w:cs="Arial"/>
          <w:iCs/>
        </w:rPr>
        <w:tab/>
        <w:t>It is always good practice when such issues arise for the department as a whole and individual members of the department to engage in honest self-examination.  If interpersonal relationships can be repaired and improved, much anguish on the part of everyone involved (as well as the time and expense of a new search) can be prevented.</w:t>
      </w:r>
    </w:p>
    <w:p w:rsidR="00433148" w:rsidRDefault="00433148" w:rsidP="00433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rFonts w:ascii="Arial" w:hAnsi="Arial" w:cs="Arial"/>
          <w:iCs/>
        </w:rPr>
      </w:pPr>
      <w:r>
        <w:rPr>
          <w:rFonts w:ascii="Arial" w:hAnsi="Arial" w:cs="Arial"/>
          <w:iCs/>
        </w:rPr>
        <w:t>********</w:t>
      </w:r>
    </w:p>
    <w:p w:rsidR="00433148" w:rsidRDefault="00433148" w:rsidP="00433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rFonts w:ascii="Arial" w:hAnsi="Arial" w:cs="Arial"/>
          <w:iCs/>
        </w:rPr>
      </w:pPr>
      <w:r>
        <w:rPr>
          <w:rFonts w:ascii="Arial" w:hAnsi="Arial" w:cs="Arial"/>
          <w:iCs/>
        </w:rPr>
        <w:t>Questions?</w:t>
      </w:r>
    </w:p>
    <w:p w:rsidR="00433148" w:rsidRDefault="00433148" w:rsidP="0043314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rFonts w:ascii="Arial" w:hAnsi="Arial" w:cs="Arial"/>
        </w:rPr>
      </w:pPr>
      <w:r>
        <w:rPr>
          <w:rFonts w:ascii="Arial" w:hAnsi="Arial" w:cs="Arial"/>
          <w:iCs/>
        </w:rPr>
        <w:t xml:space="preserve">If you have questions or concerns at any time relating to search protocols, please contact </w:t>
      </w:r>
      <w:r w:rsidR="001B5DC8">
        <w:rPr>
          <w:rFonts w:ascii="Arial" w:hAnsi="Arial" w:cs="Arial"/>
          <w:iCs/>
        </w:rPr>
        <w:t xml:space="preserve">Samantha </w:t>
      </w:r>
      <w:proofErr w:type="spellStart"/>
      <w:proofErr w:type="gramStart"/>
      <w:r w:rsidR="001B5DC8">
        <w:rPr>
          <w:rFonts w:ascii="Arial" w:hAnsi="Arial" w:cs="Arial"/>
          <w:iCs/>
        </w:rPr>
        <w:t>Maiarana</w:t>
      </w:r>
      <w:r>
        <w:rPr>
          <w:rFonts w:ascii="Arial" w:hAnsi="Arial" w:cs="Arial"/>
          <w:iCs/>
        </w:rPr>
        <w:t>,</w:t>
      </w:r>
      <w:r w:rsidR="001B5DC8">
        <w:rPr>
          <w:rFonts w:ascii="Arial" w:hAnsi="Arial" w:cs="Arial"/>
          <w:iCs/>
        </w:rPr>
        <w:t>HR</w:t>
      </w:r>
      <w:proofErr w:type="spellEnd"/>
      <w:proofErr w:type="gramEnd"/>
      <w:r w:rsidR="001B5DC8">
        <w:rPr>
          <w:rFonts w:ascii="Arial" w:hAnsi="Arial" w:cs="Arial"/>
          <w:iCs/>
        </w:rPr>
        <w:t xml:space="preserve"> Associate &amp; Employment Coordinator</w:t>
      </w:r>
      <w:r>
        <w:rPr>
          <w:rFonts w:ascii="Arial" w:hAnsi="Arial" w:cs="Arial"/>
          <w:iCs/>
        </w:rPr>
        <w:t xml:space="preserve"> or </w:t>
      </w:r>
      <w:proofErr w:type="spellStart"/>
      <w:r w:rsidR="00D72C7B">
        <w:rPr>
          <w:rFonts w:ascii="Arial" w:hAnsi="Arial" w:cs="Arial"/>
          <w:iCs/>
        </w:rPr>
        <w:t>Daemen’s</w:t>
      </w:r>
      <w:proofErr w:type="spellEnd"/>
      <w:r w:rsidR="00D72C7B">
        <w:rPr>
          <w:rFonts w:ascii="Arial" w:hAnsi="Arial" w:cs="Arial"/>
          <w:iCs/>
        </w:rPr>
        <w:t xml:space="preserve"> </w:t>
      </w:r>
      <w:r>
        <w:rPr>
          <w:rFonts w:ascii="Arial" w:hAnsi="Arial" w:cs="Arial"/>
          <w:iCs/>
        </w:rPr>
        <w:t>Equal Opportunity/Affirmativ</w:t>
      </w:r>
      <w:r w:rsidR="00FA7D4D">
        <w:rPr>
          <w:rFonts w:ascii="Arial" w:hAnsi="Arial" w:cs="Arial"/>
          <w:iCs/>
        </w:rPr>
        <w:t>e Action Officer</w:t>
      </w:r>
      <w:r>
        <w:rPr>
          <w:rFonts w:ascii="Arial" w:hAnsi="Arial" w:cs="Arial"/>
          <w:iCs/>
        </w:rPr>
        <w:t>. Thank you for your participation in this important task!</w:t>
      </w:r>
    </w:p>
    <w:sectPr w:rsidR="004331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OlSt BT">
    <w:altName w:val="Georgia"/>
    <w:charset w:val="00"/>
    <w:family w:val="roman"/>
    <w:pitch w:val="variable"/>
    <w:sig w:usb0="00000001" w:usb1="00000000" w:usb2="00000000" w:usb3="00000000" w:csb0="0000001B" w:csb1="00000000"/>
  </w:font>
  <w:font w:name="Charter BT">
    <w:altName w:val="Cambria Math"/>
    <w:charset w:val="00"/>
    <w:family w:val="roman"/>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079"/>
      </v:shape>
    </w:pict>
  </w:numPicBullet>
  <w:abstractNum w:abstractNumId="0" w15:restartNumberingAfterBreak="0">
    <w:nsid w:val="00000002"/>
    <w:multiLevelType w:val="singleLevel"/>
    <w:tmpl w:val="00000002"/>
    <w:lvl w:ilvl="0">
      <w:start w:val="1"/>
      <w:numFmt w:val="none"/>
      <w:suff w:val="nothing"/>
      <w:lvlText w:val="L"/>
      <w:lvlJc w:val="left"/>
      <w:rPr>
        <w:rFonts w:ascii="WP IconicSymbolsA" w:hAnsi="WP IconicSymbolsA"/>
      </w:rPr>
    </w:lvl>
  </w:abstractNum>
  <w:abstractNum w:abstractNumId="1" w15:restartNumberingAfterBreak="0">
    <w:nsid w:val="001F5D40"/>
    <w:multiLevelType w:val="hybridMultilevel"/>
    <w:tmpl w:val="5B6CB6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17DC"/>
    <w:multiLevelType w:val="hybridMultilevel"/>
    <w:tmpl w:val="0C1CF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3F3E87"/>
    <w:multiLevelType w:val="hybridMultilevel"/>
    <w:tmpl w:val="0074D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E53757"/>
    <w:multiLevelType w:val="hybridMultilevel"/>
    <w:tmpl w:val="2A0A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4068C"/>
    <w:multiLevelType w:val="hybridMultilevel"/>
    <w:tmpl w:val="A98E5184"/>
    <w:lvl w:ilvl="0" w:tplc="6E90F1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917CB"/>
    <w:multiLevelType w:val="hybridMultilevel"/>
    <w:tmpl w:val="13CA8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F3269D"/>
    <w:multiLevelType w:val="hybridMultilevel"/>
    <w:tmpl w:val="0F348C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D80DC6"/>
    <w:multiLevelType w:val="hybridMultilevel"/>
    <w:tmpl w:val="1822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CB6ACE"/>
    <w:multiLevelType w:val="hybridMultilevel"/>
    <w:tmpl w:val="1E74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57220C"/>
    <w:multiLevelType w:val="hybridMultilevel"/>
    <w:tmpl w:val="A4D4E82E"/>
    <w:lvl w:ilvl="0" w:tplc="6E90F1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752FA4"/>
    <w:multiLevelType w:val="hybridMultilevel"/>
    <w:tmpl w:val="B4746968"/>
    <w:lvl w:ilvl="0" w:tplc="6E90F128">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0E62DD2"/>
    <w:multiLevelType w:val="hybridMultilevel"/>
    <w:tmpl w:val="FA264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DC3639C"/>
    <w:multiLevelType w:val="hybridMultilevel"/>
    <w:tmpl w:val="33081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5C5157"/>
    <w:multiLevelType w:val="hybridMultilevel"/>
    <w:tmpl w:val="88BAB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11"/>
  </w:num>
  <w:num w:numId="4">
    <w:abstractNumId w:val="0"/>
  </w:num>
  <w:num w:numId="5">
    <w:abstractNumId w:val="2"/>
  </w:num>
  <w:num w:numId="6">
    <w:abstractNumId w:val="4"/>
  </w:num>
  <w:num w:numId="7">
    <w:abstractNumId w:val="14"/>
  </w:num>
  <w:num w:numId="8">
    <w:abstractNumId w:val="12"/>
  </w:num>
  <w:num w:numId="9">
    <w:abstractNumId w:val="6"/>
  </w:num>
  <w:num w:numId="10">
    <w:abstractNumId w:val="13"/>
  </w:num>
  <w:num w:numId="11">
    <w:abstractNumId w:val="3"/>
  </w:num>
  <w:num w:numId="12">
    <w:abstractNumId w:val="9"/>
  </w:num>
  <w:num w:numId="13">
    <w:abstractNumId w:val="7"/>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C5"/>
    <w:rsid w:val="000311E8"/>
    <w:rsid w:val="00062B25"/>
    <w:rsid w:val="00077C20"/>
    <w:rsid w:val="000C1895"/>
    <w:rsid w:val="001B5DC8"/>
    <w:rsid w:val="00206194"/>
    <w:rsid w:val="00271FA4"/>
    <w:rsid w:val="002B6ECA"/>
    <w:rsid w:val="002D589E"/>
    <w:rsid w:val="00384EEF"/>
    <w:rsid w:val="003C50DD"/>
    <w:rsid w:val="00422C27"/>
    <w:rsid w:val="00433148"/>
    <w:rsid w:val="00447ED4"/>
    <w:rsid w:val="00463805"/>
    <w:rsid w:val="00487C0E"/>
    <w:rsid w:val="00530675"/>
    <w:rsid w:val="005579C5"/>
    <w:rsid w:val="006050E6"/>
    <w:rsid w:val="006E77D0"/>
    <w:rsid w:val="006F52A7"/>
    <w:rsid w:val="007E1557"/>
    <w:rsid w:val="00800039"/>
    <w:rsid w:val="00846B72"/>
    <w:rsid w:val="00874878"/>
    <w:rsid w:val="009136E7"/>
    <w:rsid w:val="009C0E77"/>
    <w:rsid w:val="009D4553"/>
    <w:rsid w:val="00B44F2A"/>
    <w:rsid w:val="00B90E77"/>
    <w:rsid w:val="00BD07DA"/>
    <w:rsid w:val="00CB16F9"/>
    <w:rsid w:val="00CC71DA"/>
    <w:rsid w:val="00CF18CE"/>
    <w:rsid w:val="00D72C7B"/>
    <w:rsid w:val="00E4208B"/>
    <w:rsid w:val="00EA2DAF"/>
    <w:rsid w:val="00F16BCF"/>
    <w:rsid w:val="00FA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931A90"/>
  <w15:chartTrackingRefBased/>
  <w15:docId w15:val="{8790A3FB-FE0E-424D-8838-520A0EEB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oudyOlSt BT" w:hAnsi="GoudyOlSt B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Search and Interview Guidelines</vt:lpstr>
    </vt:vector>
  </TitlesOfParts>
  <Company>Daemen College</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and Interview Guidelines</dc:title>
  <dc:subject/>
  <dc:creator>kboone</dc:creator>
  <cp:keywords/>
  <cp:lastModifiedBy>Daemen College</cp:lastModifiedBy>
  <cp:revision>4</cp:revision>
  <cp:lastPrinted>2019-05-17T15:03:00Z</cp:lastPrinted>
  <dcterms:created xsi:type="dcterms:W3CDTF">2019-05-17T15:03:00Z</dcterms:created>
  <dcterms:modified xsi:type="dcterms:W3CDTF">2019-06-19T13:50:00Z</dcterms:modified>
</cp:coreProperties>
</file>